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061" w:rsidRPr="00E41C07" w:rsidRDefault="00290B55" w:rsidP="00EC0671">
      <w:pPr>
        <w:pStyle w:val="a3"/>
        <w:spacing w:before="0" w:after="0"/>
        <w:jc w:val="center"/>
        <w:rPr>
          <w:rFonts w:ascii="Arial" w:hAnsi="Arial" w:cs="Arial"/>
          <w:b/>
          <w:sz w:val="44"/>
          <w:szCs w:val="44"/>
          <w:lang w:val="az-Latn-AZ"/>
        </w:rPr>
      </w:pPr>
      <w:r w:rsidRPr="00E41C07">
        <w:rPr>
          <w:rFonts w:ascii="Arial" w:hAnsi="Arial" w:cs="Arial"/>
          <w:b/>
          <w:sz w:val="44"/>
          <w:szCs w:val="44"/>
          <w:lang w:val="az-Latn-AZ"/>
        </w:rPr>
        <w:t>Sahibkarlıq fəaliyyəti və ekoloji təhlükəsizlik</w:t>
      </w:r>
    </w:p>
    <w:p w:rsidR="002257AB" w:rsidRDefault="002257AB" w:rsidP="00EC0671">
      <w:pPr>
        <w:pStyle w:val="a3"/>
        <w:spacing w:before="0" w:after="0"/>
        <w:jc w:val="center"/>
        <w:rPr>
          <w:rFonts w:ascii="Arial" w:hAnsi="Arial" w:cs="Arial"/>
          <w:b/>
          <w:sz w:val="48"/>
          <w:szCs w:val="48"/>
          <w:lang w:val="az-Latn-AZ"/>
        </w:rPr>
      </w:pPr>
    </w:p>
    <w:p w:rsidR="002257AB" w:rsidRPr="002257AB" w:rsidRDefault="002257AB" w:rsidP="002257AB">
      <w:pPr>
        <w:rPr>
          <w:rFonts w:ascii="Palatino Linotype" w:hAnsi="Palatino Linotype"/>
          <w:bCs/>
          <w:sz w:val="22"/>
          <w:szCs w:val="22"/>
          <w:lang w:val="az-Latn-AZ" w:eastAsia="ja-JP"/>
        </w:rPr>
      </w:pPr>
      <w:r w:rsidRPr="002257AB">
        <w:rPr>
          <w:rFonts w:ascii="Palatino Linotype" w:hAnsi="Palatino Linotype"/>
          <w:bCs/>
          <w:sz w:val="22"/>
          <w:szCs w:val="22"/>
          <w:lang w:val="az-Latn-AZ" w:eastAsia="ja-JP"/>
        </w:rPr>
        <w:t xml:space="preserve">  Sahibkarlıq fəaliyyəti bazar iqtisadiyyatının fərqləndirici xüsusiyyətlərindən biridir.Buna uyğun olaraq kapitalizmin tarixi təkamülü boyu sahibkarlıq fəaliyyəti haqqında olan təlim də tədriclə formalaşmış,keyfiyyətcə zənginləşmiş,sistemli xarakter almış,mürəkkəb məzmun kəsb etmişdir.</w:t>
      </w:r>
    </w:p>
    <w:p w:rsidR="002257AB" w:rsidRPr="002257AB" w:rsidRDefault="002257AB" w:rsidP="002257AB">
      <w:pPr>
        <w:rPr>
          <w:rFonts w:ascii="Palatino Linotype" w:hAnsi="Palatino Linotype"/>
          <w:bCs/>
          <w:sz w:val="22"/>
          <w:szCs w:val="22"/>
          <w:lang w:val="az-Latn-AZ" w:eastAsia="ja-JP"/>
        </w:rPr>
      </w:pPr>
      <w:r w:rsidRPr="002257AB">
        <w:rPr>
          <w:rFonts w:ascii="Palatino Linotype" w:hAnsi="Palatino Linotype"/>
          <w:bCs/>
          <w:sz w:val="22"/>
          <w:szCs w:val="22"/>
          <w:lang w:val="az-Latn-AZ" w:eastAsia="ja-JP"/>
        </w:rPr>
        <w:t xml:space="preserve">  Bu gün sahibkar dedikdə,iqtisadi,yaradıcı,təşkilati qabiliyyətlərə,mürəkkəb bazar konyukturası şəraitində düzgün qərar qəbul etməyə,ağıllı risk etməyə qadir olub iqtisadi fəaliyyəti həyata keçirən təşəbbüskar insanlar başa düşülür.</w:t>
      </w:r>
    </w:p>
    <w:p w:rsidR="002257AB" w:rsidRPr="002257AB" w:rsidRDefault="002257AB" w:rsidP="002257AB">
      <w:pPr>
        <w:rPr>
          <w:rFonts w:ascii="Palatino Linotype" w:hAnsi="Palatino Linotype"/>
          <w:bCs/>
          <w:sz w:val="22"/>
          <w:szCs w:val="22"/>
          <w:lang w:val="az-Latn-AZ" w:eastAsia="ja-JP"/>
        </w:rPr>
      </w:pPr>
      <w:r w:rsidRPr="002257AB">
        <w:rPr>
          <w:rFonts w:ascii="Palatino Linotype" w:hAnsi="Palatino Linotype"/>
          <w:bCs/>
          <w:sz w:val="22"/>
          <w:szCs w:val="22"/>
          <w:lang w:val="az-Latn-AZ" w:eastAsia="ja-JP"/>
        </w:rPr>
        <w:t xml:space="preserve">  Qərb iqtisadiyyatında sahibkar anlayışının məzmununu əks etdirən ifadə ilk dəfə ingilis iqtisadçısı R.Kantilyon tərəfindən işlədilmişdir.Onun fikrincə,feodalizm cəmiyyətindəki torpaq mülkiyyətçilərinə və müxtəlif növlü muzdurlara,yeni iqtisadi sistemdə mənfəət götürmək məqsədilə,digərlərindən məhsulu müəyyən qiymətə alaraq,bazarda özünə hələ də məlum olmayan qiymətə satmağa çalışan yeni insanlar qrupu əlavə olunmuşdur.Bu insanları,R.Kantilyon sahibkarlar adlandırmışdır.</w:t>
      </w:r>
    </w:p>
    <w:p w:rsidR="002257AB" w:rsidRPr="002257AB" w:rsidRDefault="002257AB" w:rsidP="002257AB">
      <w:pPr>
        <w:rPr>
          <w:rFonts w:ascii="Palatino Linotype" w:hAnsi="Palatino Linotype"/>
          <w:bCs/>
          <w:sz w:val="22"/>
          <w:szCs w:val="22"/>
          <w:lang w:val="az-Latn-AZ" w:eastAsia="ja-JP"/>
        </w:rPr>
      </w:pPr>
      <w:r w:rsidRPr="002257AB">
        <w:rPr>
          <w:rFonts w:ascii="Palatino Linotype" w:hAnsi="Palatino Linotype"/>
          <w:bCs/>
          <w:sz w:val="22"/>
          <w:szCs w:val="22"/>
          <w:lang w:val="az-Latn-AZ" w:eastAsia="ja-JP"/>
        </w:rPr>
        <w:t xml:space="preserve">  Sahibkarlıq fəaliyyəti haqqında baxışlar A.Smitin iqtisadi nəzəriyyəsində öz şəxsi mənfəəti naminə çalışan,lakin bu zaman”gözə görünməz əl”vasitəsilə ictimai mənafeyə xidmət etməyə yönəldilə insanlar haqqında olan iqtisadi fikirlərində öz əksini tapmışdır.A.Smit sahibkarı öz istehsalını planlaşdıran və təşkil edən,onun nəticələri üzərində müstəqil sərəncam verən,mənfəət götürmək məqsədilə kommersiya ilə bağlı hər hansı bir ideyanı reallaşdırmaq üçün risk edən mülkiyyətçi kimi səciyyələndirirdi.</w:t>
      </w:r>
    </w:p>
    <w:p w:rsidR="002257AB" w:rsidRPr="002257AB" w:rsidRDefault="002257AB" w:rsidP="002257AB">
      <w:pPr>
        <w:rPr>
          <w:rFonts w:ascii="Palatino Linotype" w:hAnsi="Palatino Linotype"/>
          <w:bCs/>
          <w:sz w:val="22"/>
          <w:szCs w:val="22"/>
          <w:lang w:val="az-Latn-AZ" w:eastAsia="ja-JP"/>
        </w:rPr>
      </w:pPr>
      <w:r w:rsidRPr="002257AB">
        <w:rPr>
          <w:rFonts w:ascii="Palatino Linotype" w:hAnsi="Palatino Linotype"/>
          <w:bCs/>
          <w:sz w:val="22"/>
          <w:szCs w:val="22"/>
          <w:lang w:val="az-Latn-AZ" w:eastAsia="ja-JP"/>
        </w:rPr>
        <w:t xml:space="preserve">  İlk dəfə iqtisadi nəzəriyyəyə sahibkar anlayışını gətirən R.Kantilyondan,sahibkarlığın bəzi cəhətlərini və vəzifələrini təhlil edən A.Smitdən sonra sahibkarlıq fəaliyyətinin daha geniş təhlili fransız iqtisadçısı J.B.Sey tərəfindən verilmişdir.O da sahibkarı risk etməsinə baxmayaraq,mənfəət götürmək məqsədilə hər hansı məhsul istehsal edən şəxs kimi qələmə verir.Bununla belə J.B.Sey öz təhlilini dərinləşdirərk sahibkarlıq fəaliyyətini istehsal amillərindən səmərəli istifadə forması kimi xarakterizə edir;sahibkarlıq mənfəətinin təmin edilməsi üçün istehsal amillərinin az gəlirli sahələrdən yüksək gəlirli sahələrə azad surətdə axa bilməsinı xidmət edən iqtisadi mühiti-bazar mühitini təhlil edir;sahibkarların bütövlükdə əldə etdikləri gəlirləri və bu gəlirlərin sahibkarın bilikləri və təcrübəsilə bağlı əldə edilən hissəsini açıb göstərir.Bununla yanaşı,J.B.Sey sahibkarın yerinə yetirdiyi funksiyaların yaradıcı xarakter daşıdığını göstərir və beləliklə də həmin funksiyaların istehsalın idarə edilməsi ilə bağlı olan digər funksiyalardan fərqləndiyini bildirir.</w:t>
      </w:r>
    </w:p>
    <w:p w:rsidR="002257AB" w:rsidRPr="002257AB" w:rsidRDefault="002257AB" w:rsidP="002257AB">
      <w:pPr>
        <w:rPr>
          <w:rFonts w:ascii="Palatino Linotype" w:hAnsi="Palatino Linotype"/>
          <w:bCs/>
          <w:sz w:val="22"/>
          <w:szCs w:val="22"/>
          <w:lang w:val="az-Latn-AZ" w:eastAsia="ja-JP"/>
        </w:rPr>
      </w:pPr>
      <w:r w:rsidRPr="002257AB">
        <w:rPr>
          <w:rFonts w:ascii="Palatino Linotype" w:hAnsi="Palatino Linotype"/>
          <w:bCs/>
          <w:sz w:val="22"/>
          <w:szCs w:val="22"/>
          <w:lang w:val="az-Latn-AZ" w:eastAsia="ja-JP"/>
        </w:rPr>
        <w:t xml:space="preserve">  Bu gün sahibkarlıq fəaliyyəti dedikdə,təsərrüfat subyektlərinin mənfəət və ya şəxsi gəlir əldə etmək məqsədilə özlərinin cavabdehliyi və əmlak məsuliyyəti əsasında qanunvericiliklə qadağan edilməyən təsərrüfat fəaliyyətinin bütün növləri üzrə həyata keçirdikləri təşəbbüskarlıq fəaliyyəti başa düşülür.Müasir bazar iqtisadiyyatı ölkələrinin təcrübəsi sahibkarlıq fəaliyyətinin mürəkkəb bir iqtisadi məzmuna malik olduğunu sübut edir.Bu təcrübəyə görə sahibkarlıq hər şeydən əvvəl,iqtisadi kateqoriyadır.Belə ki,iqtisadi fəaliyyətin müxtəlif növləri üzrə bir-biriləri ilə iqtisadi əlaqələrə girən bazar subyektləri arasında çoxsahəli qarşılıqlı münasibətləri əks etdirir.İkincisi,sahibkarlıq səmərəli təsərrüfatçılıq tipidir,çünki ən az məsrəflərlə,əməyin və istehsalın təşkilinin ən səmərəli metodlarını tətbiq etməklə iqtisadi fəaliyyəti həyata keçirməyə yönəlmişdir.Üçüncüsü,sahibkarlıq mütərəqqi iqtisadi təfəkkürdür,çünki o,öz obyektlərində əsasən tələbata uyğun məhsullar istehsal etmək və satmaq,istehlakçılara yüksək keyfiyyətli xidmət göstərmək kimi hissləri tərbiyə edir.</w:t>
      </w:r>
    </w:p>
    <w:p w:rsidR="002257AB" w:rsidRPr="002257AB" w:rsidRDefault="002257AB" w:rsidP="002257AB">
      <w:pPr>
        <w:rPr>
          <w:rFonts w:ascii="Palatino Linotype" w:hAnsi="Palatino Linotype"/>
          <w:bCs/>
          <w:sz w:val="22"/>
          <w:szCs w:val="22"/>
          <w:lang w:val="az-Latn-AZ" w:eastAsia="ja-JP"/>
        </w:rPr>
      </w:pPr>
      <w:r w:rsidRPr="002257AB">
        <w:rPr>
          <w:rFonts w:ascii="Palatino Linotype" w:hAnsi="Palatino Linotype"/>
          <w:bCs/>
          <w:sz w:val="22"/>
          <w:szCs w:val="22"/>
          <w:lang w:val="az-Latn-AZ" w:eastAsia="ja-JP"/>
        </w:rPr>
        <w:t xml:space="preserve">  Sahibkarlıq fəaliyyəti istehsal vasitələri üzərində mülkiyyət forması ilə:hər şeydən əvvəl isə xüsusi mülkiyyətlə sıx əlaqəli halda baş verir.Bu baxımdan tarixən xüsusi mülkiyyət azad sahibkarlıq fəaliyyətinin iqtisadi əsası,sahibkarlıq fəaliyyəti ilə müəyyən m</w:t>
      </w:r>
      <w:bookmarkStart w:id="0" w:name="_GoBack"/>
      <w:bookmarkEnd w:id="0"/>
      <w:r w:rsidRPr="002257AB">
        <w:rPr>
          <w:rFonts w:ascii="Palatino Linotype" w:hAnsi="Palatino Linotype"/>
          <w:bCs/>
          <w:sz w:val="22"/>
          <w:szCs w:val="22"/>
          <w:lang w:val="az-Latn-AZ" w:eastAsia="ja-JP"/>
        </w:rPr>
        <w:t xml:space="preserve">ənada xüsusi mülkiyyətin reallaşdırma forması kimi çıxış etmişdir.Qeyd etmək lazımdır ki,sahibkarlıq fəaliyyəti ilə xüsusi </w:t>
      </w:r>
      <w:r w:rsidRPr="002257AB">
        <w:rPr>
          <w:rFonts w:ascii="Palatino Linotype" w:hAnsi="Palatino Linotype"/>
          <w:bCs/>
          <w:sz w:val="22"/>
          <w:szCs w:val="22"/>
          <w:lang w:val="az-Latn-AZ" w:eastAsia="ja-JP"/>
        </w:rPr>
        <w:lastRenderedPageBreak/>
        <w:t>mülkiyyətin bu qarşılıqlı əlaqəsi müasir dövrdə də öz əhəmiyyətini itirməmişdir.Həm də xüsusi mülkiyyətin yeni-yeni təzahür formaları əmələ gəldikcə və cəmiyyətdə mülkiyyətin çoxnölülüyü formalaşdıqca,sahibkarlıq fəaliyyətinin formaları daha da çoxalmış,o,yeni keyfiyyət halı kəsb etmişdir.Bununla belə xüsusi mülkiyyətin bütün hallarda labüd olaraq sahibkarlıq fəaliyyətinə səbəb olduğunu düşünmək səhv olardı.</w:t>
      </w:r>
    </w:p>
    <w:p w:rsidR="002257AB" w:rsidRPr="002257AB" w:rsidRDefault="002257AB" w:rsidP="002257AB">
      <w:pPr>
        <w:rPr>
          <w:rFonts w:ascii="Palatino Linotype" w:hAnsi="Palatino Linotype"/>
          <w:bCs/>
          <w:sz w:val="22"/>
          <w:szCs w:val="22"/>
          <w:lang w:val="az-Latn-AZ" w:eastAsia="ja-JP"/>
        </w:rPr>
      </w:pPr>
      <w:r w:rsidRPr="002257AB">
        <w:rPr>
          <w:rFonts w:ascii="Palatino Linotype" w:hAnsi="Palatino Linotype"/>
          <w:bCs/>
          <w:sz w:val="22"/>
          <w:szCs w:val="22"/>
          <w:lang w:val="az-Latn-AZ" w:eastAsia="ja-JP"/>
        </w:rPr>
        <w:t xml:space="preserve">  Özündən əvvəlki iqtisadi quruluşlar kimi kapitalizm sistemi də xüsusi mülkiyyətə əsaslanır.Lakin onlardan fərqli olaraq bu sistem cəmiyyətin hər bir üzvü üçün iqtisadi azadlığı təmin etdiyinə görə sahibkarlıq fəaliyyəti də özünün ən yüksək tərəqqi səviyyəsinə çatmışdır.Ən ümumi halda iqtisadi azadlıq insanın malik olduğu iqtisadi resurslar ,habelə məhsullar üzərində sərbəst sərəncam vermək deməkdir.İqtisadi azadlığın həddi sonsuz deyildir.O,həm qanunvericilik,həm də etik-mənəvi normalarla məhdudlaşır.Sahibkarın hüquqları müstəqil sürətdə istənilən müəssisələr yaratmaq,onun iş proqramını müəyyən etmək,xammal göndərənləri axtarıb tapmaq,hazır məhsulların qiymətlərini müəyyənləşdirmək,müəssisəyə işçilər götürmək və onları azad etmək,əldə edilmiş mənfəət üzərində sərəncam vermək və s. aiddir.</w:t>
      </w:r>
    </w:p>
    <w:p w:rsidR="00564425" w:rsidRPr="002257AB" w:rsidRDefault="00564425" w:rsidP="00CA4061">
      <w:pPr>
        <w:pStyle w:val="a3"/>
        <w:spacing w:before="0" w:after="0"/>
        <w:jc w:val="both"/>
        <w:rPr>
          <w:rFonts w:ascii="Arial" w:hAnsi="Arial" w:cs="Arial"/>
          <w:b/>
          <w:sz w:val="22"/>
          <w:szCs w:val="22"/>
          <w:lang w:val="az-Latn-AZ"/>
        </w:rPr>
      </w:pPr>
      <w:r w:rsidRPr="002257AB">
        <w:rPr>
          <w:bCs/>
          <w:sz w:val="22"/>
          <w:szCs w:val="22"/>
          <w:lang w:val="az-Latn-AZ"/>
        </w:rPr>
        <w:t xml:space="preserve">Ətraf təbii mühit </w:t>
      </w:r>
      <w:r w:rsidRPr="002257AB">
        <w:rPr>
          <w:sz w:val="22"/>
          <w:szCs w:val="22"/>
          <w:lang w:val="az-Latn-AZ"/>
        </w:rPr>
        <w:t>insan fəaliyyətindən asılı olmayaraq onu əhatə edən canlı və cansız təbiətin məcmusudur.</w:t>
      </w:r>
    </w:p>
    <w:p w:rsidR="00DF5C37" w:rsidRPr="002257AB" w:rsidRDefault="000B7E3A" w:rsidP="00DF5C37">
      <w:pPr>
        <w:pStyle w:val="a3"/>
        <w:spacing w:before="0" w:after="0"/>
        <w:jc w:val="both"/>
        <w:rPr>
          <w:sz w:val="22"/>
          <w:szCs w:val="22"/>
          <w:lang w:val="az-Latn-AZ"/>
        </w:rPr>
      </w:pPr>
      <w:r w:rsidRPr="002257AB">
        <w:rPr>
          <w:sz w:val="22"/>
          <w:szCs w:val="22"/>
          <w:lang w:val="az-Latn-AZ"/>
        </w:rPr>
        <w:t xml:space="preserve">     </w:t>
      </w:r>
      <w:r w:rsidR="00DF5C37" w:rsidRPr="002257AB">
        <w:rPr>
          <w:bCs/>
          <w:sz w:val="22"/>
          <w:szCs w:val="22"/>
          <w:lang w:val="az-Latn-AZ"/>
        </w:rPr>
        <w:t>Ekologiya hüququ</w:t>
      </w:r>
      <w:r w:rsidR="00DF5C37" w:rsidRPr="002257AB">
        <w:rPr>
          <w:sz w:val="22"/>
          <w:szCs w:val="22"/>
          <w:lang w:val="az-Latn-AZ"/>
        </w:rPr>
        <w:t xml:space="preserve"> ümumi hüququn müstəqil sahəsi olub,t</w:t>
      </w:r>
      <w:r w:rsidRPr="002257AB">
        <w:rPr>
          <w:sz w:val="22"/>
          <w:szCs w:val="22"/>
          <w:lang w:val="az-Latn-AZ"/>
        </w:rPr>
        <w:t>ə</w:t>
      </w:r>
      <w:r w:rsidR="00DF5C37" w:rsidRPr="002257AB">
        <w:rPr>
          <w:sz w:val="22"/>
          <w:szCs w:val="22"/>
          <w:lang w:val="az-Latn-AZ"/>
        </w:rPr>
        <w:t>biət və cəmiyyətin qarşılıqlı təsiri sahəsindəki münasibətləri tənzimləyir.</w:t>
      </w:r>
      <w:r w:rsidRPr="002257AB">
        <w:rPr>
          <w:sz w:val="22"/>
          <w:szCs w:val="22"/>
          <w:lang w:val="az-Latn-AZ"/>
        </w:rPr>
        <w:t xml:space="preserve"> </w:t>
      </w:r>
      <w:r w:rsidR="00DF5C37" w:rsidRPr="002257AB">
        <w:rPr>
          <w:sz w:val="22"/>
          <w:szCs w:val="22"/>
          <w:lang w:val="az-Latn-AZ"/>
        </w:rPr>
        <w:t>Bu qarşılıqlı təsir bir tərəfdən təbii mühitin</w:t>
      </w:r>
      <w:r w:rsidRPr="002257AB">
        <w:rPr>
          <w:sz w:val="22"/>
          <w:szCs w:val="22"/>
          <w:lang w:val="az-Latn-AZ"/>
        </w:rPr>
        <w:t xml:space="preserve"> </w:t>
      </w:r>
      <w:r w:rsidR="00DF5C37" w:rsidRPr="002257AB">
        <w:rPr>
          <w:sz w:val="22"/>
          <w:szCs w:val="22"/>
          <w:lang w:val="az-Latn-AZ"/>
        </w:rPr>
        <w:t>(təbii ehtiyatların) ayrı-ayrı</w:t>
      </w:r>
      <w:r w:rsidRPr="002257AB">
        <w:rPr>
          <w:sz w:val="22"/>
          <w:szCs w:val="22"/>
          <w:lang w:val="az-Latn-AZ"/>
        </w:rPr>
        <w:t xml:space="preserve"> komponentlərinin insan vasitəsilə istifadəsi,digər tərəfdən onun insan fəaliyyətinin zərərli nəticələrindən mühafizəsi kimi özünü büruzə verir.Odur ki, ekologiya hüququnun predmeti ətraf təbii mühitin mühafizəsi və təbii ehtiyatların səmərəli istifadəsi zamanı yaranan ictimai münasibətlər - ekoloji münasibətlərdir.</w:t>
      </w:r>
    </w:p>
    <w:p w:rsidR="00F368BA" w:rsidRPr="002257AB" w:rsidRDefault="00246B04" w:rsidP="00DF5C37">
      <w:pPr>
        <w:pStyle w:val="a3"/>
        <w:spacing w:before="0" w:after="0"/>
        <w:jc w:val="both"/>
        <w:rPr>
          <w:sz w:val="22"/>
          <w:szCs w:val="22"/>
          <w:lang w:val="az-Latn-AZ"/>
        </w:rPr>
      </w:pPr>
      <w:r w:rsidRPr="002257AB">
        <w:rPr>
          <w:sz w:val="22"/>
          <w:szCs w:val="22"/>
          <w:lang w:val="az-Latn-AZ"/>
        </w:rPr>
        <w:t xml:space="preserve">     </w:t>
      </w:r>
      <w:r w:rsidR="00F368BA" w:rsidRPr="002257AB">
        <w:rPr>
          <w:sz w:val="22"/>
          <w:szCs w:val="22"/>
          <w:lang w:val="az-Latn-AZ"/>
        </w:rPr>
        <w:t xml:space="preserve">     Cəmiyyətin ekoloji mənafeyinin əhəmiyyətini nəzərə alaraq, göstərilən münasibətlərə hüquqi təsir əsasən inzibati </w:t>
      </w:r>
      <w:r w:rsidR="00F368BA" w:rsidRPr="002257AB">
        <w:rPr>
          <w:b/>
          <w:bCs/>
          <w:sz w:val="22"/>
          <w:szCs w:val="22"/>
          <w:lang w:val="az-Latn-AZ"/>
        </w:rPr>
        <w:t xml:space="preserve">– </w:t>
      </w:r>
      <w:r w:rsidR="00F368BA" w:rsidRPr="002257AB">
        <w:rPr>
          <w:sz w:val="22"/>
          <w:szCs w:val="22"/>
          <w:lang w:val="az-Latn-AZ"/>
        </w:rPr>
        <w:t>hüquqi (amirlik) metodundan is</w:t>
      </w:r>
      <w:r w:rsidR="0030655E" w:rsidRPr="002257AB">
        <w:rPr>
          <w:sz w:val="22"/>
          <w:szCs w:val="22"/>
          <w:lang w:val="az-Latn-AZ"/>
        </w:rPr>
        <w:t>tifadə etməklə həyata keçirilir</w:t>
      </w:r>
      <w:r w:rsidR="005575AF" w:rsidRPr="002257AB">
        <w:rPr>
          <w:sz w:val="22"/>
          <w:szCs w:val="22"/>
          <w:lang w:val="az-Latn-AZ"/>
        </w:rPr>
        <w:t>.</w:t>
      </w:r>
    </w:p>
    <w:p w:rsidR="0030655E" w:rsidRPr="002257AB" w:rsidRDefault="0030655E" w:rsidP="00DF5C37">
      <w:pPr>
        <w:pStyle w:val="a3"/>
        <w:spacing w:before="0" w:after="0"/>
        <w:jc w:val="both"/>
        <w:rPr>
          <w:sz w:val="22"/>
          <w:szCs w:val="22"/>
          <w:lang w:val="az-Latn-AZ"/>
        </w:rPr>
      </w:pPr>
      <w:r w:rsidRPr="002257AB">
        <w:rPr>
          <w:sz w:val="22"/>
          <w:szCs w:val="22"/>
          <w:lang w:val="az-Latn-AZ"/>
        </w:rPr>
        <w:t xml:space="preserve">     Bununla yanaşı, bazar münasibətlərinin inkişafı şəraitində mülki</w:t>
      </w:r>
      <w:r w:rsidRPr="002257AB">
        <w:rPr>
          <w:b/>
          <w:bCs/>
          <w:sz w:val="22"/>
          <w:szCs w:val="22"/>
          <w:lang w:val="az-Latn-AZ"/>
        </w:rPr>
        <w:t>-</w:t>
      </w:r>
      <w:r w:rsidRPr="002257AB">
        <w:rPr>
          <w:sz w:val="22"/>
          <w:szCs w:val="22"/>
          <w:lang w:val="az-Latn-AZ"/>
        </w:rPr>
        <w:t>hüquqi (dispozitiv) metodun tətbiq edilməsi genişlənir.</w:t>
      </w:r>
    </w:p>
    <w:p w:rsidR="003E78A4" w:rsidRPr="002257AB" w:rsidRDefault="003E78A4" w:rsidP="00DF5C37">
      <w:pPr>
        <w:pStyle w:val="a3"/>
        <w:spacing w:before="0" w:after="0"/>
        <w:jc w:val="both"/>
        <w:rPr>
          <w:sz w:val="22"/>
          <w:szCs w:val="22"/>
          <w:lang w:val="az-Latn-AZ"/>
        </w:rPr>
      </w:pPr>
      <w:r w:rsidRPr="002257AB">
        <w:rPr>
          <w:sz w:val="22"/>
          <w:szCs w:val="22"/>
          <w:lang w:val="az-Latn-AZ"/>
        </w:rPr>
        <w:t xml:space="preserve">     Ekolgiya hüququ bir</w:t>
      </w:r>
      <w:r w:rsidRPr="002257AB">
        <w:rPr>
          <w:b/>
          <w:bCs/>
          <w:sz w:val="22"/>
          <w:szCs w:val="22"/>
          <w:lang w:val="az-Latn-AZ"/>
        </w:rPr>
        <w:t>-</w:t>
      </w:r>
      <w:r w:rsidRPr="002257AB">
        <w:rPr>
          <w:sz w:val="22"/>
          <w:szCs w:val="22"/>
          <w:lang w:val="az-Latn-AZ"/>
        </w:rPr>
        <w:t xml:space="preserve">biri ilə qarşılıqlı əlaqədə olan elementlərdən </w:t>
      </w:r>
      <w:r w:rsidRPr="002257AB">
        <w:rPr>
          <w:b/>
          <w:bCs/>
          <w:sz w:val="22"/>
          <w:szCs w:val="22"/>
          <w:lang w:val="az-Latn-AZ"/>
        </w:rPr>
        <w:t xml:space="preserve">– </w:t>
      </w:r>
      <w:r w:rsidRPr="002257AB">
        <w:rPr>
          <w:sz w:val="22"/>
          <w:szCs w:val="22"/>
          <w:lang w:val="az-Latn-AZ"/>
        </w:rPr>
        <w:t>onun sistemini əmələ gətirən normalar, institutlar və yarımsahələrin toplusundan təşkil olunmuşdur.</w:t>
      </w:r>
      <w:r w:rsidR="009E5B27" w:rsidRPr="002257AB">
        <w:rPr>
          <w:sz w:val="22"/>
          <w:szCs w:val="22"/>
          <w:lang w:val="az-Latn-AZ"/>
        </w:rPr>
        <w:t xml:space="preserve"> </w:t>
      </w:r>
      <w:r w:rsidRPr="002257AB">
        <w:rPr>
          <w:sz w:val="22"/>
          <w:szCs w:val="22"/>
          <w:lang w:val="az-Latn-AZ"/>
        </w:rPr>
        <w:t>Ekologiya hüququ</w:t>
      </w:r>
      <w:r w:rsidR="009E5B27" w:rsidRPr="002257AB">
        <w:rPr>
          <w:sz w:val="22"/>
          <w:szCs w:val="22"/>
          <w:lang w:val="az-Latn-AZ"/>
        </w:rPr>
        <w:t xml:space="preserve"> hüququn bir çox sahələri kimi </w:t>
      </w:r>
      <w:r w:rsidR="009E5B27" w:rsidRPr="002257AB">
        <w:rPr>
          <w:bCs/>
          <w:sz w:val="22"/>
          <w:szCs w:val="22"/>
          <w:lang w:val="az-Latn-AZ"/>
        </w:rPr>
        <w:t>Ümumi</w:t>
      </w:r>
      <w:r w:rsidR="009E5B27" w:rsidRPr="002257AB">
        <w:rPr>
          <w:sz w:val="22"/>
          <w:szCs w:val="22"/>
          <w:lang w:val="az-Latn-AZ"/>
        </w:rPr>
        <w:t xml:space="preserve"> və </w:t>
      </w:r>
      <w:r w:rsidR="009E5B27" w:rsidRPr="002257AB">
        <w:rPr>
          <w:bCs/>
          <w:sz w:val="22"/>
          <w:szCs w:val="22"/>
          <w:lang w:val="az-Latn-AZ"/>
        </w:rPr>
        <w:t>Xüsusi</w:t>
      </w:r>
      <w:r w:rsidR="009E5B27" w:rsidRPr="002257AB">
        <w:rPr>
          <w:b/>
          <w:bCs/>
          <w:sz w:val="22"/>
          <w:szCs w:val="22"/>
          <w:lang w:val="az-Latn-AZ"/>
        </w:rPr>
        <w:t xml:space="preserve"> </w:t>
      </w:r>
      <w:r w:rsidR="009E5B27" w:rsidRPr="002257AB">
        <w:rPr>
          <w:sz w:val="22"/>
          <w:szCs w:val="22"/>
          <w:lang w:val="az-Latn-AZ"/>
        </w:rPr>
        <w:t>hissəyə bölünür.</w:t>
      </w:r>
    </w:p>
    <w:p w:rsidR="009E5B27" w:rsidRPr="002257AB" w:rsidRDefault="009E5B27" w:rsidP="00DF5C37">
      <w:pPr>
        <w:pStyle w:val="a3"/>
        <w:spacing w:before="0" w:after="0"/>
        <w:jc w:val="both"/>
        <w:rPr>
          <w:sz w:val="22"/>
          <w:szCs w:val="22"/>
          <w:lang w:val="az-Latn-AZ"/>
        </w:rPr>
      </w:pPr>
      <w:r w:rsidRPr="002257AB">
        <w:rPr>
          <w:sz w:val="22"/>
          <w:szCs w:val="22"/>
          <w:lang w:val="az-Latn-AZ"/>
        </w:rPr>
        <w:t xml:space="preserve">     Ekologiya hüququnun ümumi hissəsi ekoloji münasibətlərin hüquqi tənzimlənməsinin ən ümumi əsasını təşkil edən əhəmiyyətə malik olan və onun vəzifələrini, prinsiplərini və obyektlərini müəyyən edən, dövlətin ekoloji funksiy</w:t>
      </w:r>
      <w:r w:rsidR="002A025F" w:rsidRPr="002257AB">
        <w:rPr>
          <w:sz w:val="22"/>
          <w:szCs w:val="22"/>
          <w:lang w:val="az-Latn-AZ"/>
        </w:rPr>
        <w:t>asının hüquqi əsaslarını həyata keçirən, ətraf təbii mühitin mühafizəsi və təbiətdən istifadənin səmərəli iqtisadi mexanizminin təsiri, təbiətdən istifadə hüququ və təbii ehtiyatlara mülkiyyət hüququ, ekoloji hüquq pozuntularına görə məsuliyyəti və s. birləşdirən hüquqi normalar və institutlardır.</w:t>
      </w:r>
    </w:p>
    <w:p w:rsidR="002A025F" w:rsidRPr="002257AB" w:rsidRDefault="006135A6" w:rsidP="00DF5C37">
      <w:pPr>
        <w:pStyle w:val="a3"/>
        <w:spacing w:before="0" w:after="0"/>
        <w:jc w:val="both"/>
        <w:rPr>
          <w:sz w:val="22"/>
          <w:szCs w:val="22"/>
          <w:lang w:val="az-Latn-AZ"/>
        </w:rPr>
      </w:pPr>
      <w:r w:rsidRPr="002257AB">
        <w:rPr>
          <w:sz w:val="22"/>
          <w:szCs w:val="22"/>
          <w:lang w:val="az-Latn-AZ"/>
        </w:rPr>
        <w:t xml:space="preserve">     </w:t>
      </w:r>
      <w:r w:rsidR="002A025F" w:rsidRPr="002257AB">
        <w:rPr>
          <w:sz w:val="22"/>
          <w:szCs w:val="22"/>
          <w:lang w:val="az-Latn-AZ"/>
        </w:rPr>
        <w:t>Xüsusi hissənin tərkibinə təbii ehtiyatların (təbii komplekslərin) ayrı</w:t>
      </w:r>
      <w:r w:rsidR="002A025F" w:rsidRPr="002257AB">
        <w:rPr>
          <w:b/>
          <w:bCs/>
          <w:sz w:val="22"/>
          <w:szCs w:val="22"/>
          <w:lang w:val="az-Latn-AZ"/>
        </w:rPr>
        <w:t>-</w:t>
      </w:r>
      <w:r w:rsidR="002A025F" w:rsidRPr="002257AB">
        <w:rPr>
          <w:sz w:val="22"/>
          <w:szCs w:val="22"/>
          <w:lang w:val="az-Latn-AZ"/>
        </w:rPr>
        <w:t>ayrı növlərinin hüquqi rejimini qaydaya salan və öz növbəsində ekologiya hüququnun institutları və yarımsahələrini əmələ gətirən</w:t>
      </w:r>
      <w:r w:rsidRPr="002257AB">
        <w:rPr>
          <w:sz w:val="22"/>
          <w:szCs w:val="22"/>
          <w:lang w:val="az-Latn-AZ"/>
        </w:rPr>
        <w:t xml:space="preserve"> hüquqi normalar daxildir.</w:t>
      </w:r>
    </w:p>
    <w:p w:rsidR="009009B6" w:rsidRPr="002257AB" w:rsidRDefault="009009B6" w:rsidP="00DF5C37">
      <w:pPr>
        <w:pStyle w:val="a3"/>
        <w:spacing w:before="0" w:after="0"/>
        <w:jc w:val="both"/>
        <w:rPr>
          <w:sz w:val="22"/>
          <w:szCs w:val="22"/>
          <w:lang w:val="az-Latn-AZ"/>
        </w:rPr>
      </w:pPr>
      <w:r w:rsidRPr="002257AB">
        <w:rPr>
          <w:sz w:val="22"/>
          <w:szCs w:val="22"/>
          <w:lang w:val="az-Latn-AZ"/>
        </w:rPr>
        <w:t xml:space="preserve">     Ətraf mühitin mühafizəsi ekoloji hüququn normalarında nəzərdə tutulmuş rəhbər ideyalarla, müəyyən prinsiplərə uyğun</w:t>
      </w:r>
      <w:r w:rsidR="00CA3F8A" w:rsidRPr="002257AB">
        <w:rPr>
          <w:sz w:val="22"/>
          <w:szCs w:val="22"/>
          <w:lang w:val="az-Latn-AZ"/>
        </w:rPr>
        <w:t xml:space="preserve"> </w:t>
      </w:r>
      <w:r w:rsidRPr="002257AB">
        <w:rPr>
          <w:sz w:val="22"/>
          <w:szCs w:val="22"/>
          <w:lang w:val="az-Latn-AZ"/>
        </w:rPr>
        <w:t xml:space="preserve">olaraq həyata </w:t>
      </w:r>
      <w:r w:rsidR="00CA3F8A" w:rsidRPr="002257AB">
        <w:rPr>
          <w:sz w:val="22"/>
          <w:szCs w:val="22"/>
          <w:lang w:val="az-Latn-AZ"/>
        </w:rPr>
        <w:t>keçirilir.</w:t>
      </w:r>
    </w:p>
    <w:p w:rsidR="00290B55" w:rsidRPr="002257AB" w:rsidRDefault="00CA3F8A" w:rsidP="00290B55">
      <w:pPr>
        <w:pStyle w:val="a3"/>
        <w:spacing w:before="0" w:after="0"/>
        <w:jc w:val="both"/>
        <w:rPr>
          <w:sz w:val="22"/>
          <w:szCs w:val="22"/>
          <w:lang w:val="az-Latn-AZ"/>
        </w:rPr>
      </w:pPr>
      <w:r w:rsidRPr="002257AB">
        <w:rPr>
          <w:sz w:val="22"/>
          <w:szCs w:val="22"/>
          <w:lang w:val="az-Latn-AZ"/>
        </w:rPr>
        <w:t xml:space="preserve">     Onların arasında mərkəzi yeri insanların həyat və sağlamlıqlarının mühafizəsinin üstünlüyü tutur. Azərbaycan Respublikasının Konstitusiyası və ekologiya qanunvericiliyində vətəndaşların həyat və sağlamlığı üçün rahat təbii ətraf mühit hüququ təsbit olunur və onun təmin olunmsının əsas zəmanəti müəyyənləşdirilir.Qanunvericilikdə Azərbaycan vətəndaşlarının istər fərdi qaydada, istərsə də ictimai ekoloji birliklər vasitəsilə həyata keçirilə bilən bir sıra digər ekoloji hüquq və ekoloji öhdəlikləri də nəzərdə tutulmuşdur.</w:t>
      </w:r>
    </w:p>
    <w:p w:rsidR="00FC0731" w:rsidRPr="002257AB" w:rsidRDefault="00084CD1" w:rsidP="00290B55">
      <w:pPr>
        <w:pStyle w:val="a3"/>
        <w:spacing w:before="0" w:after="0"/>
        <w:jc w:val="both"/>
        <w:rPr>
          <w:sz w:val="22"/>
          <w:szCs w:val="22"/>
          <w:lang w:val="az-Latn-AZ"/>
        </w:rPr>
      </w:pPr>
      <w:r w:rsidRPr="002257AB">
        <w:rPr>
          <w:sz w:val="22"/>
          <w:szCs w:val="22"/>
          <w:lang w:val="az-Latn-AZ"/>
        </w:rPr>
        <w:t>Müstəqil hüquq sahəsi kimi ekologiya hüququnda da ekoloji hüquq münasibətlərinin bütün iştirakçıları qanunvericilik, icra və məhkəmə hakimiyyəti orqanları, müəssisələr, ictimai birliklər və vətəndaşlar həmin hüquq prinsiplərini öz fəaliyyətləri zamanı əldə rəhbər tutmalıdırlar. Bu prinsiplərə əməl olunması, dövlətin hüquqi</w:t>
      </w:r>
      <w:r w:rsidR="009A2FBC" w:rsidRPr="002257AB">
        <w:rPr>
          <w:sz w:val="22"/>
          <w:szCs w:val="22"/>
          <w:lang w:val="az-Latn-AZ"/>
        </w:rPr>
        <w:t xml:space="preserve"> və sosial xarakterinin, həmçinin təbiətdən səmərəli istifadənin və onun mühafizəsinin təmin edilməsi üzrə, insanların ekoloji hüquqlarının  və qanuni maraqlarının müdafiəsi üzrə fəaliyyətin səmərəliliyinin meyarı rolunu oynaya bilər.</w:t>
      </w:r>
    </w:p>
    <w:p w:rsidR="00046EC8" w:rsidRPr="002257AB" w:rsidRDefault="00967387" w:rsidP="00046EC8">
      <w:pPr>
        <w:pStyle w:val="a3"/>
        <w:spacing w:before="0" w:after="0"/>
        <w:jc w:val="both"/>
        <w:rPr>
          <w:sz w:val="22"/>
          <w:szCs w:val="22"/>
          <w:lang w:val="az-Latn-AZ"/>
        </w:rPr>
      </w:pPr>
      <w:r w:rsidRPr="002257AB">
        <w:rPr>
          <w:sz w:val="22"/>
          <w:szCs w:val="22"/>
          <w:lang w:val="az-Latn-AZ"/>
        </w:rPr>
        <w:t xml:space="preserve">          Sahəvi (spesifik) prinsiplər xüsusi normalarda (prinsip normalarında) ifadə oluna bilər və ya hüquq normalarının analizindən törəyə bilər. Məsələn, ətraf mühitin mühafizəsinin əsas prins</w:t>
      </w:r>
      <w:r w:rsidR="00046EC8" w:rsidRPr="002257AB">
        <w:rPr>
          <w:sz w:val="22"/>
          <w:szCs w:val="22"/>
          <w:lang w:val="az-Latn-AZ"/>
        </w:rPr>
        <w:t>ipləri “Ətraf mühitin mühafizəsi haqqında” Qanunun 3</w:t>
      </w:r>
      <w:r w:rsidR="00046EC8" w:rsidRPr="002257AB">
        <w:rPr>
          <w:b/>
          <w:bCs/>
          <w:sz w:val="22"/>
          <w:szCs w:val="22"/>
          <w:lang w:val="az-Latn-AZ"/>
        </w:rPr>
        <w:t>-</w:t>
      </w:r>
      <w:r w:rsidR="00046EC8" w:rsidRPr="002257AB">
        <w:rPr>
          <w:sz w:val="22"/>
          <w:szCs w:val="22"/>
          <w:lang w:val="az-Latn-AZ"/>
        </w:rPr>
        <w:t>cü maddəsində müəyyən edilmişdir. Həmin prinsiplər eyni zamanda ekologiya hüququnun prinsipləri hesab olunur.</w:t>
      </w:r>
    </w:p>
    <w:p w:rsidR="005A6466" w:rsidRPr="002257AB" w:rsidRDefault="00046EC8" w:rsidP="005A6466">
      <w:pPr>
        <w:pStyle w:val="a3"/>
        <w:spacing w:before="0" w:after="0"/>
        <w:jc w:val="both"/>
        <w:rPr>
          <w:sz w:val="22"/>
          <w:szCs w:val="22"/>
          <w:lang w:val="az-Latn-AZ"/>
        </w:rPr>
      </w:pPr>
      <w:r w:rsidRPr="002257AB">
        <w:rPr>
          <w:sz w:val="22"/>
          <w:szCs w:val="22"/>
          <w:lang w:val="az-Latn-AZ"/>
        </w:rPr>
        <w:t xml:space="preserve">     Beləliklə,</w:t>
      </w:r>
      <w:r w:rsidR="003916A6" w:rsidRPr="002257AB">
        <w:rPr>
          <w:sz w:val="22"/>
          <w:szCs w:val="22"/>
          <w:lang w:val="az-Latn-AZ"/>
        </w:rPr>
        <w:t xml:space="preserve"> </w:t>
      </w:r>
      <w:r w:rsidRPr="002257AB">
        <w:rPr>
          <w:sz w:val="22"/>
          <w:szCs w:val="22"/>
          <w:lang w:val="az-Latn-AZ"/>
        </w:rPr>
        <w:t>ekologiya hüququnun prinsipləri Azərbaycan Respulikasının Konstitusiyasında “Ətraf mühitin mühafizəsi haqqında”, ”Ekoloj</w:t>
      </w:r>
      <w:r w:rsidR="003916A6" w:rsidRPr="002257AB">
        <w:rPr>
          <w:sz w:val="22"/>
          <w:szCs w:val="22"/>
          <w:lang w:val="az-Latn-AZ"/>
        </w:rPr>
        <w:t xml:space="preserve">i təhlükəsizlik haqqında” və s. </w:t>
      </w:r>
      <w:r w:rsidRPr="002257AB">
        <w:rPr>
          <w:sz w:val="22"/>
          <w:szCs w:val="22"/>
          <w:lang w:val="az-Latn-AZ"/>
        </w:rPr>
        <w:t>qanunlarda və BMT</w:t>
      </w:r>
      <w:r w:rsidRPr="002257AB">
        <w:rPr>
          <w:b/>
          <w:bCs/>
          <w:sz w:val="22"/>
          <w:szCs w:val="22"/>
          <w:lang w:val="az-Latn-AZ"/>
        </w:rPr>
        <w:t>-</w:t>
      </w:r>
      <w:r w:rsidRPr="002257AB">
        <w:rPr>
          <w:sz w:val="22"/>
          <w:szCs w:val="22"/>
          <w:lang w:val="az-Latn-AZ"/>
        </w:rPr>
        <w:t xml:space="preserve">nin ətraf mühitin mühafizəsi </w:t>
      </w:r>
      <w:r w:rsidRPr="002257AB">
        <w:rPr>
          <w:sz w:val="22"/>
          <w:szCs w:val="22"/>
          <w:lang w:val="az-Latn-AZ"/>
        </w:rPr>
        <w:lastRenderedPageBreak/>
        <w:t>və təbii ehtiyatların səmərəli istifadəsi ilə bağlı qəbul etdiyi bütün beynəl</w:t>
      </w:r>
      <w:r w:rsidR="003916A6" w:rsidRPr="002257AB">
        <w:rPr>
          <w:sz w:val="22"/>
          <w:szCs w:val="22"/>
          <w:lang w:val="az-Latn-AZ"/>
        </w:rPr>
        <w:t>xalq normativ</w:t>
      </w:r>
      <w:r w:rsidR="003916A6" w:rsidRPr="002257AB">
        <w:rPr>
          <w:b/>
          <w:bCs/>
          <w:sz w:val="22"/>
          <w:szCs w:val="22"/>
          <w:lang w:val="az-Latn-AZ"/>
        </w:rPr>
        <w:t>-</w:t>
      </w:r>
      <w:r w:rsidR="003916A6" w:rsidRPr="002257AB">
        <w:rPr>
          <w:sz w:val="22"/>
          <w:szCs w:val="22"/>
          <w:lang w:val="az-Latn-AZ"/>
        </w:rPr>
        <w:t>hüquqi aktların müvafiq maddələrində əks olunmuş, ekologiyanın əsas qanun və prinsipləri əsasında formalaşmışdır</w:t>
      </w:r>
      <w:r w:rsidR="00290B55" w:rsidRPr="002257AB">
        <w:rPr>
          <w:sz w:val="22"/>
          <w:szCs w:val="22"/>
          <w:lang w:val="az-Latn-AZ"/>
        </w:rPr>
        <w:t>.</w:t>
      </w:r>
      <w:r w:rsidR="00E1531B" w:rsidRPr="002257AB">
        <w:rPr>
          <w:sz w:val="22"/>
          <w:szCs w:val="22"/>
          <w:lang w:val="az-Latn-AZ"/>
        </w:rPr>
        <w:t xml:space="preserve"> </w:t>
      </w:r>
    </w:p>
    <w:p w:rsidR="002524EB" w:rsidRPr="002257AB" w:rsidRDefault="005A6466" w:rsidP="002524EB">
      <w:pPr>
        <w:pStyle w:val="a3"/>
        <w:spacing w:before="0" w:after="0"/>
        <w:jc w:val="both"/>
        <w:rPr>
          <w:sz w:val="22"/>
          <w:szCs w:val="22"/>
          <w:lang w:val="az-Latn-AZ"/>
        </w:rPr>
      </w:pPr>
      <w:r w:rsidRPr="002257AB">
        <w:rPr>
          <w:sz w:val="22"/>
          <w:szCs w:val="22"/>
          <w:lang w:val="az-Latn-AZ"/>
        </w:rPr>
        <w:t xml:space="preserve">     </w:t>
      </w:r>
      <w:r w:rsidR="008A40AF" w:rsidRPr="002257AB">
        <w:rPr>
          <w:bCs/>
          <w:sz w:val="22"/>
          <w:szCs w:val="22"/>
          <w:lang w:val="az-Latn-AZ"/>
        </w:rPr>
        <w:t>“</w:t>
      </w:r>
      <w:r w:rsidR="00564425" w:rsidRPr="002257AB">
        <w:rPr>
          <w:bCs/>
          <w:sz w:val="22"/>
          <w:szCs w:val="22"/>
          <w:lang w:val="az-Latn-AZ"/>
        </w:rPr>
        <w:t>Ətraf mühitin mühafizəsi haqqında</w:t>
      </w:r>
      <w:r w:rsidR="008A40AF" w:rsidRPr="002257AB">
        <w:rPr>
          <w:bCs/>
          <w:sz w:val="22"/>
          <w:szCs w:val="22"/>
          <w:lang w:val="az-Latn-AZ"/>
        </w:rPr>
        <w:t>”</w:t>
      </w:r>
      <w:r w:rsidR="00564425" w:rsidRPr="002257AB">
        <w:rPr>
          <w:sz w:val="22"/>
          <w:szCs w:val="22"/>
          <w:lang w:val="az-Latn-AZ"/>
        </w:rPr>
        <w:t xml:space="preserve"> </w:t>
      </w:r>
      <w:r w:rsidR="00564425" w:rsidRPr="002257AB">
        <w:rPr>
          <w:bCs/>
          <w:iCs/>
          <w:sz w:val="22"/>
          <w:szCs w:val="22"/>
          <w:lang w:val="az-Latn-AZ"/>
        </w:rPr>
        <w:t>Azərbaycan Respublikasının Qanunu</w:t>
      </w:r>
      <w:r w:rsidR="00564425" w:rsidRPr="002257AB">
        <w:rPr>
          <w:bCs/>
          <w:sz w:val="22"/>
          <w:szCs w:val="22"/>
          <w:lang w:val="az-Latn-AZ"/>
        </w:rPr>
        <w:t xml:space="preserve"> </w:t>
      </w:r>
      <w:r w:rsidR="00564425" w:rsidRPr="002257AB">
        <w:rPr>
          <w:sz w:val="22"/>
          <w:szCs w:val="22"/>
          <w:lang w:val="az-Latn-AZ"/>
        </w:rPr>
        <w:t>ətraf mühitin mühafizəsinin hüquqi, iqtisadi və sosial əsaslarını müəyyən edir. Qanunun məqsədi ətraf mühitin ekoloji tarazlığının mühafizəsi sahəsində ekoloji təhlükəsizliyin təmin edilməsindən, təbii ekoloji sistemlərə təsərrüfat və başqa fəaliyyətin zərərli təsirinin qarşısının alınmasından, bioloji müxtəlifliyin qorunub saxlanılmasından və təbiətdən istifadənin səmərəli təşkilindən ibarətdir. Bu Qanun ətraf mühitin keyfiyyətinin yaxşılaşdırılması, təbii ehtiyatların səmərəli istifadəsi və bərpası, ətraf mühitin mühafizəsi sahəsində qanunçuluğun və hüquq qaydalarının möhkəmləndirilməsi məqsədilə cəmiyyətlə təbiətin qarşılıqlı əlaqəsini tənzimləyir.</w:t>
      </w:r>
    </w:p>
    <w:p w:rsidR="00290B55" w:rsidRPr="002257AB" w:rsidRDefault="00564425" w:rsidP="00290B55">
      <w:pPr>
        <w:pStyle w:val="a3"/>
        <w:spacing w:before="0" w:after="0"/>
        <w:jc w:val="center"/>
        <w:rPr>
          <w:bCs/>
          <w:iCs/>
          <w:sz w:val="22"/>
          <w:szCs w:val="22"/>
          <w:lang w:val="az-Latn-AZ"/>
        </w:rPr>
      </w:pPr>
      <w:r w:rsidRPr="002257AB">
        <w:rPr>
          <w:bCs/>
          <w:iCs/>
          <w:sz w:val="22"/>
          <w:szCs w:val="22"/>
          <w:lang w:val="az-Latn-AZ"/>
        </w:rPr>
        <w:t>Əsas terminlər və anlayışlar</w:t>
      </w:r>
    </w:p>
    <w:p w:rsidR="00564425" w:rsidRPr="002257AB" w:rsidRDefault="00564425" w:rsidP="00290B55">
      <w:pPr>
        <w:pStyle w:val="a3"/>
        <w:spacing w:before="0" w:after="0"/>
        <w:rPr>
          <w:b/>
          <w:bCs/>
          <w:sz w:val="22"/>
          <w:szCs w:val="22"/>
          <w:lang w:val="az-Latn-AZ"/>
        </w:rPr>
      </w:pPr>
      <w:r w:rsidRPr="002257AB">
        <w:rPr>
          <w:sz w:val="22"/>
          <w:szCs w:val="22"/>
          <w:lang w:val="az-Latn-AZ"/>
        </w:rPr>
        <w:sym w:font="Wingdings" w:char="F0AB"/>
      </w:r>
      <w:r w:rsidRPr="002257AB">
        <w:rPr>
          <w:sz w:val="22"/>
          <w:szCs w:val="22"/>
          <w:lang w:val="az-Latn-AZ"/>
        </w:rPr>
        <w:t xml:space="preserve"> ekologiya</w:t>
      </w:r>
      <w:r w:rsidRPr="002257AB">
        <w:rPr>
          <w:b/>
          <w:bCs/>
          <w:sz w:val="22"/>
          <w:szCs w:val="22"/>
          <w:lang w:val="az-Latn-AZ"/>
        </w:rPr>
        <w:t xml:space="preserve"> — </w:t>
      </w:r>
      <w:r w:rsidRPr="002257AB">
        <w:rPr>
          <w:sz w:val="22"/>
          <w:szCs w:val="22"/>
          <w:lang w:val="az-Latn-AZ"/>
        </w:rPr>
        <w:t>ətraf mühitin tarazlığını və bu tarazlığın pozulmasına təsir edən təbii amillər və antropogen (insan fəaliyyəti) və fiziki prosesləri öyrənən elm;</w:t>
      </w:r>
    </w:p>
    <w:p w:rsidR="00B80B6F" w:rsidRPr="002257AB" w:rsidRDefault="00564425" w:rsidP="00B80B6F">
      <w:pPr>
        <w:spacing w:before="100" w:beforeAutospacing="1" w:after="100" w:afterAutospacing="1"/>
        <w:jc w:val="both"/>
        <w:rPr>
          <w:sz w:val="22"/>
          <w:szCs w:val="22"/>
          <w:lang w:val="az-Latn-AZ"/>
        </w:rPr>
      </w:pPr>
      <w:r w:rsidRPr="002257AB">
        <w:rPr>
          <w:sz w:val="22"/>
          <w:szCs w:val="22"/>
          <w:lang w:val="az-Latn-AZ"/>
        </w:rPr>
        <w:sym w:font="Wingdings" w:char="F0AB"/>
      </w:r>
      <w:r w:rsidRPr="002257AB">
        <w:rPr>
          <w:sz w:val="22"/>
          <w:szCs w:val="22"/>
          <w:lang w:val="az-Latn-AZ"/>
        </w:rPr>
        <w:t xml:space="preserve"> təbii resurslar (ehtiyatlar)</w:t>
      </w:r>
      <w:r w:rsidRPr="002257AB">
        <w:rPr>
          <w:b/>
          <w:bCs/>
          <w:sz w:val="22"/>
          <w:szCs w:val="22"/>
          <w:lang w:val="az-Latn-AZ"/>
        </w:rPr>
        <w:t xml:space="preserve"> — </w:t>
      </w:r>
      <w:r w:rsidRPr="002257AB">
        <w:rPr>
          <w:sz w:val="22"/>
          <w:szCs w:val="22"/>
          <w:lang w:val="az-Latn-AZ"/>
        </w:rPr>
        <w:t>insanların ehtiyaclarını ödəmək üçün ətraf mühitdə mövcud olan torpaq, faydalı qazıntılar, bitki örtüyü, flora, fauna, su və enerji mənbələri;</w:t>
      </w:r>
    </w:p>
    <w:p w:rsidR="00290B55" w:rsidRPr="002257AB" w:rsidRDefault="00564425" w:rsidP="00B80B6F">
      <w:pPr>
        <w:spacing w:before="100" w:beforeAutospacing="1" w:after="100" w:afterAutospacing="1"/>
        <w:jc w:val="both"/>
        <w:rPr>
          <w:sz w:val="22"/>
          <w:szCs w:val="22"/>
          <w:lang w:val="az-Latn-AZ"/>
        </w:rPr>
      </w:pPr>
      <w:r w:rsidRPr="002257AB">
        <w:rPr>
          <w:sz w:val="22"/>
          <w:szCs w:val="22"/>
          <w:lang w:val="az-Latn-AZ"/>
        </w:rPr>
        <w:sym w:font="Wingdings" w:char="F0AB"/>
      </w:r>
      <w:r w:rsidRPr="002257AB">
        <w:rPr>
          <w:sz w:val="22"/>
          <w:szCs w:val="22"/>
          <w:lang w:val="az-Latn-AZ"/>
        </w:rPr>
        <w:t xml:space="preserve"> ətraf mühitin mühafizəsi</w:t>
      </w:r>
      <w:r w:rsidRPr="002257AB">
        <w:rPr>
          <w:b/>
          <w:bCs/>
          <w:sz w:val="22"/>
          <w:szCs w:val="22"/>
          <w:lang w:val="az-Latn-AZ"/>
        </w:rPr>
        <w:t xml:space="preserve"> </w:t>
      </w:r>
      <w:r w:rsidRPr="002257AB">
        <w:rPr>
          <w:sz w:val="22"/>
          <w:szCs w:val="22"/>
          <w:lang w:val="az-Latn-AZ"/>
        </w:rPr>
        <w:t xml:space="preserve">— </w:t>
      </w:r>
      <w:r w:rsidR="0008749C" w:rsidRPr="002257AB">
        <w:rPr>
          <w:sz w:val="22"/>
          <w:szCs w:val="22"/>
          <w:lang w:val="az-Latn-AZ"/>
        </w:rPr>
        <w:t>dövlətin ekoloji fəaliyyət növü olmaqla,</w:t>
      </w:r>
      <w:r w:rsidRPr="002257AB">
        <w:rPr>
          <w:sz w:val="22"/>
          <w:szCs w:val="22"/>
          <w:lang w:val="az-Latn-AZ"/>
        </w:rPr>
        <w:t>ətraf mühitdə təbii mövcud olan maddi varlıqların ilkin kəmiyyət və keyfiyyətcə dəyişmələrə yol verilməməsi, qorunub saxlanması;</w:t>
      </w:r>
    </w:p>
    <w:p w:rsidR="00564425" w:rsidRPr="002257AB" w:rsidRDefault="00564425" w:rsidP="00B80B6F">
      <w:pPr>
        <w:spacing w:before="100" w:beforeAutospacing="1" w:after="100" w:afterAutospacing="1"/>
        <w:jc w:val="both"/>
        <w:rPr>
          <w:b/>
          <w:bCs/>
          <w:sz w:val="22"/>
          <w:szCs w:val="22"/>
          <w:lang w:val="az-Latn-AZ"/>
        </w:rPr>
      </w:pPr>
      <w:r w:rsidRPr="002257AB">
        <w:rPr>
          <w:sz w:val="22"/>
          <w:szCs w:val="22"/>
          <w:lang w:val="az-Latn-AZ"/>
        </w:rPr>
        <w:sym w:font="Wingdings" w:char="F0AB"/>
      </w:r>
      <w:r w:rsidRPr="002257AB">
        <w:rPr>
          <w:sz w:val="22"/>
          <w:szCs w:val="22"/>
          <w:lang w:val="az-Latn-AZ"/>
        </w:rPr>
        <w:t xml:space="preserve"> təbiətdən istifadə</w:t>
      </w:r>
      <w:r w:rsidRPr="002257AB">
        <w:rPr>
          <w:bCs/>
          <w:i/>
          <w:sz w:val="22"/>
          <w:szCs w:val="22"/>
          <w:lang w:val="az-Latn-AZ"/>
        </w:rPr>
        <w:t xml:space="preserve"> </w:t>
      </w:r>
      <w:r w:rsidRPr="002257AB">
        <w:rPr>
          <w:b/>
          <w:bCs/>
          <w:sz w:val="22"/>
          <w:szCs w:val="22"/>
          <w:lang w:val="az-Latn-AZ"/>
        </w:rPr>
        <w:t xml:space="preserve">— </w:t>
      </w:r>
      <w:r w:rsidRPr="002257AB">
        <w:rPr>
          <w:sz w:val="22"/>
          <w:szCs w:val="22"/>
          <w:lang w:val="az-Latn-AZ"/>
        </w:rPr>
        <w:t>gələcək nəsillərin ehtiyacını nəzərə almaqla, cəmiyyətin sosial-iqtisadi tələblərini ödəmək məqsədilə ətraf mühitin ekoloji tarazlığının pozulmasına yol verilmədən təbii resurslardan səmərəli və qənaətlə istifadə edilməsi;</w:t>
      </w:r>
    </w:p>
    <w:p w:rsidR="00564425" w:rsidRPr="002257AB" w:rsidRDefault="00564425" w:rsidP="00564425">
      <w:pPr>
        <w:spacing w:before="100" w:beforeAutospacing="1" w:after="100" w:afterAutospacing="1"/>
        <w:jc w:val="both"/>
        <w:rPr>
          <w:b/>
          <w:bCs/>
          <w:sz w:val="22"/>
          <w:szCs w:val="22"/>
          <w:lang w:val="az-Latn-AZ"/>
        </w:rPr>
      </w:pPr>
      <w:r w:rsidRPr="002257AB">
        <w:rPr>
          <w:sz w:val="22"/>
          <w:szCs w:val="22"/>
          <w:lang w:val="az-Latn-AZ"/>
        </w:rPr>
        <w:sym w:font="Wingdings" w:char="F0AB"/>
      </w:r>
      <w:r w:rsidRPr="002257AB">
        <w:rPr>
          <w:sz w:val="22"/>
          <w:szCs w:val="22"/>
          <w:lang w:val="az-Latn-AZ"/>
        </w:rPr>
        <w:t xml:space="preserve"> ətraf mühitin monitorinqi</w:t>
      </w:r>
      <w:r w:rsidRPr="002257AB">
        <w:rPr>
          <w:b/>
          <w:bCs/>
          <w:sz w:val="22"/>
          <w:szCs w:val="22"/>
          <w:lang w:val="az-Latn-AZ"/>
        </w:rPr>
        <w:t xml:space="preserve"> — </w:t>
      </w:r>
      <w:r w:rsidRPr="002257AB">
        <w:rPr>
          <w:sz w:val="22"/>
          <w:szCs w:val="22"/>
          <w:lang w:val="az-Latn-AZ"/>
        </w:rPr>
        <w:t>təbii və antropogen təsirlər nəticəsində ətraf mühitə yayılan zərərli qaz, maye və bərk haldakı tullantılara kəmiyyət və keyfiyyət cəhətdən nəzarətin elmi əsaslarla həyata keçirilməsi;</w:t>
      </w:r>
    </w:p>
    <w:p w:rsidR="00564425" w:rsidRPr="002257AB" w:rsidRDefault="00564425" w:rsidP="00564425">
      <w:pPr>
        <w:spacing w:before="100" w:beforeAutospacing="1" w:after="100" w:afterAutospacing="1"/>
        <w:jc w:val="both"/>
        <w:rPr>
          <w:b/>
          <w:bCs/>
          <w:sz w:val="22"/>
          <w:szCs w:val="22"/>
          <w:lang w:val="az-Latn-AZ"/>
        </w:rPr>
      </w:pPr>
      <w:r w:rsidRPr="002257AB">
        <w:rPr>
          <w:sz w:val="22"/>
          <w:szCs w:val="22"/>
          <w:lang w:val="az-Latn-AZ"/>
        </w:rPr>
        <w:sym w:font="Wingdings" w:char="F0AB"/>
      </w:r>
      <w:r w:rsidRPr="002257AB">
        <w:rPr>
          <w:sz w:val="22"/>
          <w:szCs w:val="22"/>
          <w:lang w:val="az-Latn-AZ"/>
        </w:rPr>
        <w:t xml:space="preserve"> ekoloji sistem</w:t>
      </w:r>
      <w:r w:rsidRPr="002257AB">
        <w:rPr>
          <w:b/>
          <w:bCs/>
          <w:sz w:val="22"/>
          <w:szCs w:val="22"/>
          <w:lang w:val="az-Latn-AZ"/>
        </w:rPr>
        <w:t xml:space="preserve"> — </w:t>
      </w:r>
      <w:r w:rsidRPr="002257AB">
        <w:rPr>
          <w:sz w:val="22"/>
          <w:szCs w:val="22"/>
          <w:lang w:val="az-Latn-AZ"/>
        </w:rPr>
        <w:t>qarşılıqlı təsirdə olan ətraf mühitin tərkib hissəsini təşkil edən: bitki örtüyü, flora, heyvanlar aləmi, fauna, torpaq, su hövzələri və çaylar, mineral sərvətlər, hava və enerji mənbələrinin vəhdətidir;</w:t>
      </w:r>
    </w:p>
    <w:p w:rsidR="00564425" w:rsidRPr="002257AB" w:rsidRDefault="00564425" w:rsidP="00564425">
      <w:pPr>
        <w:spacing w:before="100" w:beforeAutospacing="1" w:after="100" w:afterAutospacing="1"/>
        <w:jc w:val="both"/>
        <w:rPr>
          <w:b/>
          <w:bCs/>
          <w:sz w:val="22"/>
          <w:szCs w:val="22"/>
          <w:lang w:val="az-Latn-AZ"/>
        </w:rPr>
      </w:pPr>
      <w:r w:rsidRPr="002257AB">
        <w:rPr>
          <w:sz w:val="22"/>
          <w:szCs w:val="22"/>
          <w:lang w:val="az-Latn-AZ"/>
        </w:rPr>
        <w:sym w:font="Wingdings" w:char="F0AB"/>
      </w:r>
      <w:r w:rsidRPr="002257AB">
        <w:rPr>
          <w:sz w:val="22"/>
          <w:szCs w:val="22"/>
          <w:lang w:val="az-Latn-AZ"/>
        </w:rPr>
        <w:t xml:space="preserve"> ətraf mühitin ekoloji tarazlığının normalaşdırılması</w:t>
      </w:r>
      <w:r w:rsidRPr="002257AB">
        <w:rPr>
          <w:b/>
          <w:bCs/>
          <w:sz w:val="22"/>
          <w:szCs w:val="22"/>
          <w:lang w:val="az-Latn-AZ"/>
        </w:rPr>
        <w:t xml:space="preserve"> </w:t>
      </w:r>
      <w:r w:rsidRPr="002257AB">
        <w:rPr>
          <w:sz w:val="22"/>
          <w:szCs w:val="22"/>
          <w:lang w:val="az-Latn-AZ"/>
        </w:rPr>
        <w:t>— insan yaşayışı üçün ətraf mühitin yararlı olmasını müəyyən edən və bioloji müxtəlifliyin qorunub saxlanmasının, ekoloji sistemlərin sabit istifadəsini təmin edən ətraf mühitin keyfiyyət göstəricilərinin müəyyən edilməsi;</w:t>
      </w:r>
    </w:p>
    <w:p w:rsidR="00564425" w:rsidRPr="002257AB" w:rsidRDefault="00564425" w:rsidP="00564425">
      <w:pPr>
        <w:spacing w:before="100" w:beforeAutospacing="1" w:after="100" w:afterAutospacing="1"/>
        <w:jc w:val="both"/>
        <w:rPr>
          <w:b/>
          <w:bCs/>
          <w:sz w:val="22"/>
          <w:szCs w:val="22"/>
          <w:lang w:val="az-Latn-AZ"/>
        </w:rPr>
      </w:pPr>
      <w:r w:rsidRPr="002257AB">
        <w:rPr>
          <w:sz w:val="22"/>
          <w:szCs w:val="22"/>
          <w:lang w:val="az-Latn-AZ"/>
        </w:rPr>
        <w:sym w:font="Wingdings" w:char="F0AB"/>
      </w:r>
      <w:r w:rsidRPr="002257AB">
        <w:rPr>
          <w:sz w:val="22"/>
          <w:szCs w:val="22"/>
          <w:lang w:val="az-Latn-AZ"/>
        </w:rPr>
        <w:t xml:space="preserve"> ətraf mühitə zərərli təsir</w:t>
      </w:r>
      <w:r w:rsidRPr="002257AB">
        <w:rPr>
          <w:b/>
          <w:bCs/>
          <w:sz w:val="22"/>
          <w:szCs w:val="22"/>
          <w:lang w:val="az-Latn-AZ"/>
        </w:rPr>
        <w:t xml:space="preserve"> — </w:t>
      </w:r>
      <w:r w:rsidRPr="002257AB">
        <w:rPr>
          <w:sz w:val="22"/>
          <w:szCs w:val="22"/>
          <w:lang w:val="az-Latn-AZ"/>
        </w:rPr>
        <w:t>ekoloji sistemin ayrı-ayrı komponentlərinin kəmiyyət və keyfiyyətcə dəyişməsinə, ekoloji tarazlığın pozulmasına səbəb olan kimyəvi və bioloji, zərərli fiziki, texniki, dağ-mədən işlərində texnologiyanın pozulması, təbii resurslardan israfçılıqla istifadə edilməsi ilə müşayiət olunan fəaliyyət;</w:t>
      </w:r>
    </w:p>
    <w:p w:rsidR="00564425" w:rsidRPr="002257AB" w:rsidRDefault="00564425" w:rsidP="00564425">
      <w:pPr>
        <w:spacing w:before="100" w:beforeAutospacing="1" w:after="100" w:afterAutospacing="1"/>
        <w:jc w:val="both"/>
        <w:rPr>
          <w:sz w:val="22"/>
          <w:szCs w:val="22"/>
          <w:lang w:val="az-Latn-AZ"/>
        </w:rPr>
      </w:pPr>
      <w:r w:rsidRPr="002257AB">
        <w:rPr>
          <w:sz w:val="22"/>
          <w:szCs w:val="22"/>
          <w:lang w:val="az-Latn-AZ"/>
        </w:rPr>
        <w:sym w:font="Wingdings" w:char="F0AB"/>
      </w:r>
      <w:r w:rsidRPr="002257AB">
        <w:rPr>
          <w:sz w:val="22"/>
          <w:szCs w:val="22"/>
          <w:lang w:val="az-Latn-AZ"/>
        </w:rPr>
        <w:t xml:space="preserve"> ətraf mühitin keyfiyyət göstəriciləri</w:t>
      </w:r>
      <w:r w:rsidRPr="002257AB">
        <w:rPr>
          <w:b/>
          <w:bCs/>
          <w:sz w:val="22"/>
          <w:szCs w:val="22"/>
          <w:lang w:val="az-Latn-AZ"/>
        </w:rPr>
        <w:t xml:space="preserve"> — </w:t>
      </w:r>
      <w:r w:rsidRPr="002257AB">
        <w:rPr>
          <w:sz w:val="22"/>
          <w:szCs w:val="22"/>
          <w:lang w:val="az-Latn-AZ"/>
        </w:rPr>
        <w:t>səlahiyyətli dövlət orqanları tərəfindən təsdiq edilmiş insan sağlamlığını və ətraf mühitin mühafizəsini təmin edən normativ texniki sənədlərin və standartların tələblərinə cavab verən məhsullar və ətraf mühitin tarazlığının ilkin göstəriciləri.</w:t>
      </w:r>
    </w:p>
    <w:sectPr w:rsidR="00564425" w:rsidRPr="002257AB" w:rsidSect="00860232">
      <w:footerReference w:type="even" r:id="rId8"/>
      <w:footerReference w:type="default" r:id="rId9"/>
      <w:pgSz w:w="11906" w:h="16838"/>
      <w:pgMar w:top="1134" w:right="850" w:bottom="113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B55" w:rsidRDefault="00290B55">
      <w:r>
        <w:separator/>
      </w:r>
    </w:p>
  </w:endnote>
  <w:endnote w:type="continuationSeparator" w:id="0">
    <w:p w:rsidR="00290B55" w:rsidRDefault="0029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55" w:rsidRDefault="00290B55" w:rsidP="00EC0671">
    <w:pPr>
      <w:pStyle w:val="a9"/>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90B55" w:rsidRDefault="00290B55" w:rsidP="0061288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55" w:rsidRPr="00EC0671" w:rsidRDefault="00290B55" w:rsidP="00EC0671">
    <w:pPr>
      <w:pStyle w:val="a9"/>
      <w:framePr w:wrap="around" w:vAnchor="text" w:hAnchor="margin" w:xAlign="center" w:y="1"/>
      <w:rPr>
        <w:rStyle w:val="a5"/>
        <w:b/>
        <w:bCs/>
        <w:color w:val="000000"/>
      </w:rPr>
    </w:pPr>
    <w:r w:rsidRPr="00EC0671">
      <w:rPr>
        <w:rStyle w:val="a5"/>
        <w:b/>
        <w:bCs/>
        <w:color w:val="000000"/>
      </w:rPr>
      <w:fldChar w:fldCharType="begin"/>
    </w:r>
    <w:r w:rsidRPr="00EC0671">
      <w:rPr>
        <w:rStyle w:val="a5"/>
        <w:b/>
        <w:bCs/>
        <w:color w:val="000000"/>
      </w:rPr>
      <w:instrText xml:space="preserve">PAGE  </w:instrText>
    </w:r>
    <w:r w:rsidRPr="00EC0671">
      <w:rPr>
        <w:rStyle w:val="a5"/>
        <w:b/>
        <w:bCs/>
        <w:color w:val="000000"/>
      </w:rPr>
      <w:fldChar w:fldCharType="separate"/>
    </w:r>
    <w:r w:rsidR="005D28BA">
      <w:rPr>
        <w:rStyle w:val="a5"/>
        <w:b/>
        <w:bCs/>
        <w:noProof/>
        <w:color w:val="000000"/>
      </w:rPr>
      <w:t>2</w:t>
    </w:r>
    <w:r w:rsidRPr="00EC0671">
      <w:rPr>
        <w:rStyle w:val="a5"/>
        <w:b/>
        <w:bCs/>
        <w:color w:val="000000"/>
      </w:rPr>
      <w:fldChar w:fldCharType="end"/>
    </w:r>
  </w:p>
  <w:p w:rsidR="00290B55" w:rsidRDefault="00290B55" w:rsidP="0061288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B55" w:rsidRDefault="00290B55">
      <w:r>
        <w:separator/>
      </w:r>
    </w:p>
  </w:footnote>
  <w:footnote w:type="continuationSeparator" w:id="0">
    <w:p w:rsidR="00290B55" w:rsidRDefault="00290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48E3D4"/>
    <w:lvl w:ilvl="0">
      <w:start w:val="1"/>
      <w:numFmt w:val="decimal"/>
      <w:lvlText w:val="%1."/>
      <w:lvlJc w:val="left"/>
      <w:pPr>
        <w:tabs>
          <w:tab w:val="num" w:pos="1492"/>
        </w:tabs>
        <w:ind w:left="1492" w:hanging="360"/>
      </w:pPr>
    </w:lvl>
  </w:abstractNum>
  <w:abstractNum w:abstractNumId="1">
    <w:nsid w:val="FFFFFF7D"/>
    <w:multiLevelType w:val="singleLevel"/>
    <w:tmpl w:val="3C341276"/>
    <w:lvl w:ilvl="0">
      <w:start w:val="1"/>
      <w:numFmt w:val="decimal"/>
      <w:lvlText w:val="%1."/>
      <w:lvlJc w:val="left"/>
      <w:pPr>
        <w:tabs>
          <w:tab w:val="num" w:pos="1209"/>
        </w:tabs>
        <w:ind w:left="1209" w:hanging="360"/>
      </w:pPr>
    </w:lvl>
  </w:abstractNum>
  <w:abstractNum w:abstractNumId="2">
    <w:nsid w:val="FFFFFF7E"/>
    <w:multiLevelType w:val="singleLevel"/>
    <w:tmpl w:val="412CBB12"/>
    <w:lvl w:ilvl="0">
      <w:start w:val="1"/>
      <w:numFmt w:val="decimal"/>
      <w:lvlText w:val="%1."/>
      <w:lvlJc w:val="left"/>
      <w:pPr>
        <w:tabs>
          <w:tab w:val="num" w:pos="926"/>
        </w:tabs>
        <w:ind w:left="926" w:hanging="360"/>
      </w:pPr>
    </w:lvl>
  </w:abstractNum>
  <w:abstractNum w:abstractNumId="3">
    <w:nsid w:val="FFFFFF7F"/>
    <w:multiLevelType w:val="singleLevel"/>
    <w:tmpl w:val="169E0252"/>
    <w:lvl w:ilvl="0">
      <w:start w:val="1"/>
      <w:numFmt w:val="decimal"/>
      <w:lvlText w:val="%1."/>
      <w:lvlJc w:val="left"/>
      <w:pPr>
        <w:tabs>
          <w:tab w:val="num" w:pos="643"/>
        </w:tabs>
        <w:ind w:left="643" w:hanging="360"/>
      </w:pPr>
    </w:lvl>
  </w:abstractNum>
  <w:abstractNum w:abstractNumId="4">
    <w:nsid w:val="FFFFFF80"/>
    <w:multiLevelType w:val="singleLevel"/>
    <w:tmpl w:val="1C7063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0E7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80E9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0609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6E297E"/>
    <w:lvl w:ilvl="0">
      <w:start w:val="1"/>
      <w:numFmt w:val="decimal"/>
      <w:lvlText w:val="%1."/>
      <w:lvlJc w:val="left"/>
      <w:pPr>
        <w:tabs>
          <w:tab w:val="num" w:pos="360"/>
        </w:tabs>
        <w:ind w:left="360" w:hanging="360"/>
      </w:pPr>
    </w:lvl>
  </w:abstractNum>
  <w:abstractNum w:abstractNumId="9">
    <w:nsid w:val="FFFFFF89"/>
    <w:multiLevelType w:val="singleLevel"/>
    <w:tmpl w:val="730AB18A"/>
    <w:lvl w:ilvl="0">
      <w:start w:val="1"/>
      <w:numFmt w:val="bullet"/>
      <w:lvlText w:val=""/>
      <w:lvlJc w:val="left"/>
      <w:pPr>
        <w:tabs>
          <w:tab w:val="num" w:pos="360"/>
        </w:tabs>
        <w:ind w:left="360" w:hanging="360"/>
      </w:pPr>
      <w:rPr>
        <w:rFonts w:ascii="Symbol" w:hAnsi="Symbol" w:hint="default"/>
      </w:rPr>
    </w:lvl>
  </w:abstractNum>
  <w:abstractNum w:abstractNumId="10">
    <w:nsid w:val="17BF2C51"/>
    <w:multiLevelType w:val="hybridMultilevel"/>
    <w:tmpl w:val="AE84AD46"/>
    <w:lvl w:ilvl="0" w:tplc="0A94429C">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66770C"/>
    <w:multiLevelType w:val="hybridMultilevel"/>
    <w:tmpl w:val="60A2B9A4"/>
    <w:lvl w:ilvl="0" w:tplc="667AF22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4EB35E0"/>
    <w:multiLevelType w:val="hybridMultilevel"/>
    <w:tmpl w:val="9CA6F4F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89A0BB6"/>
    <w:multiLevelType w:val="hybridMultilevel"/>
    <w:tmpl w:val="D0561848"/>
    <w:lvl w:ilvl="0" w:tplc="979A5B2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15C0C9F"/>
    <w:multiLevelType w:val="hybridMultilevel"/>
    <w:tmpl w:val="1DFEDB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8BB5887"/>
    <w:multiLevelType w:val="hybridMultilevel"/>
    <w:tmpl w:val="8A6E497C"/>
    <w:lvl w:ilvl="0" w:tplc="D77E7622">
      <w:start w:val="5"/>
      <w:numFmt w:val="bullet"/>
      <w:lvlText w:val="-"/>
      <w:lvlJc w:val="left"/>
      <w:pPr>
        <w:tabs>
          <w:tab w:val="num" w:pos="660"/>
        </w:tabs>
        <w:ind w:left="660" w:hanging="360"/>
      </w:pPr>
      <w:rPr>
        <w:rFonts w:ascii="Times New Roman" w:eastAsia="MS Mincho" w:hAnsi="Times New Roman" w:cs="Times New Roman" w:hint="default"/>
        <w:b/>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6">
    <w:nsid w:val="5BF179E0"/>
    <w:multiLevelType w:val="hybridMultilevel"/>
    <w:tmpl w:val="1BB43126"/>
    <w:lvl w:ilvl="0" w:tplc="1C14784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C712876"/>
    <w:multiLevelType w:val="hybridMultilevel"/>
    <w:tmpl w:val="220697A6"/>
    <w:lvl w:ilvl="0" w:tplc="F49CB332">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ED2731A"/>
    <w:multiLevelType w:val="hybridMultilevel"/>
    <w:tmpl w:val="601ECA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5EB4264"/>
    <w:multiLevelType w:val="hybridMultilevel"/>
    <w:tmpl w:val="94F0430E"/>
    <w:lvl w:ilvl="0" w:tplc="0186C3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8A970D3"/>
    <w:multiLevelType w:val="hybridMultilevel"/>
    <w:tmpl w:val="0B9466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9EC4D06"/>
    <w:multiLevelType w:val="hybridMultilevel"/>
    <w:tmpl w:val="C190655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D9B28BD"/>
    <w:multiLevelType w:val="hybridMultilevel"/>
    <w:tmpl w:val="5A10B4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1"/>
  </w:num>
  <w:num w:numId="14">
    <w:abstractNumId w:val="18"/>
  </w:num>
  <w:num w:numId="15">
    <w:abstractNumId w:val="13"/>
  </w:num>
  <w:num w:numId="16">
    <w:abstractNumId w:val="22"/>
  </w:num>
  <w:num w:numId="17">
    <w:abstractNumId w:val="11"/>
  </w:num>
  <w:num w:numId="18">
    <w:abstractNumId w:val="14"/>
  </w:num>
  <w:num w:numId="19">
    <w:abstractNumId w:val="17"/>
  </w:num>
  <w:num w:numId="20">
    <w:abstractNumId w:val="10"/>
  </w:num>
  <w:num w:numId="21">
    <w:abstractNumId w:val="20"/>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formLetters"/>
    <w:dataType w:val="textFile"/>
    <w:activeRecord w:val="-1"/>
    <w:odso/>
  </w:mailMerg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6E"/>
    <w:rsid w:val="000373D4"/>
    <w:rsid w:val="00046EC8"/>
    <w:rsid w:val="00084CD1"/>
    <w:rsid w:val="0008749C"/>
    <w:rsid w:val="000B3E4B"/>
    <w:rsid w:val="000B7E3A"/>
    <w:rsid w:val="00165E78"/>
    <w:rsid w:val="001840D4"/>
    <w:rsid w:val="00184D91"/>
    <w:rsid w:val="001911EF"/>
    <w:rsid w:val="001C1AE4"/>
    <w:rsid w:val="001C6240"/>
    <w:rsid w:val="00216DE7"/>
    <w:rsid w:val="0022476D"/>
    <w:rsid w:val="002257AB"/>
    <w:rsid w:val="0023404C"/>
    <w:rsid w:val="00246B04"/>
    <w:rsid w:val="002524EB"/>
    <w:rsid w:val="00290B55"/>
    <w:rsid w:val="002A025F"/>
    <w:rsid w:val="002D37BC"/>
    <w:rsid w:val="002D4D84"/>
    <w:rsid w:val="0030655E"/>
    <w:rsid w:val="0033356E"/>
    <w:rsid w:val="00341F71"/>
    <w:rsid w:val="003902FE"/>
    <w:rsid w:val="003916A6"/>
    <w:rsid w:val="003A7358"/>
    <w:rsid w:val="003E78A4"/>
    <w:rsid w:val="0041522D"/>
    <w:rsid w:val="004250C7"/>
    <w:rsid w:val="00425A47"/>
    <w:rsid w:val="00457D0E"/>
    <w:rsid w:val="0048087A"/>
    <w:rsid w:val="00490382"/>
    <w:rsid w:val="00533F8C"/>
    <w:rsid w:val="005575AF"/>
    <w:rsid w:val="0056329D"/>
    <w:rsid w:val="00564425"/>
    <w:rsid w:val="0058020C"/>
    <w:rsid w:val="005A551F"/>
    <w:rsid w:val="005A6466"/>
    <w:rsid w:val="005C4637"/>
    <w:rsid w:val="005D28BA"/>
    <w:rsid w:val="005E522E"/>
    <w:rsid w:val="00612889"/>
    <w:rsid w:val="006135A6"/>
    <w:rsid w:val="006154EA"/>
    <w:rsid w:val="006369EA"/>
    <w:rsid w:val="00672CE0"/>
    <w:rsid w:val="006A6DAA"/>
    <w:rsid w:val="006A7698"/>
    <w:rsid w:val="006C1962"/>
    <w:rsid w:val="006C63CE"/>
    <w:rsid w:val="006E21B3"/>
    <w:rsid w:val="006F4320"/>
    <w:rsid w:val="007102F8"/>
    <w:rsid w:val="00723712"/>
    <w:rsid w:val="00777C88"/>
    <w:rsid w:val="007870F3"/>
    <w:rsid w:val="007A2D31"/>
    <w:rsid w:val="00806825"/>
    <w:rsid w:val="008278C9"/>
    <w:rsid w:val="00860232"/>
    <w:rsid w:val="008651AB"/>
    <w:rsid w:val="008A40AF"/>
    <w:rsid w:val="008B466E"/>
    <w:rsid w:val="008C049B"/>
    <w:rsid w:val="009009B6"/>
    <w:rsid w:val="009378E9"/>
    <w:rsid w:val="00967387"/>
    <w:rsid w:val="009677D4"/>
    <w:rsid w:val="00970CE8"/>
    <w:rsid w:val="009810D9"/>
    <w:rsid w:val="009A2FBC"/>
    <w:rsid w:val="009C59F9"/>
    <w:rsid w:val="009E5B27"/>
    <w:rsid w:val="009F145D"/>
    <w:rsid w:val="00A020B3"/>
    <w:rsid w:val="00A71293"/>
    <w:rsid w:val="00AC4730"/>
    <w:rsid w:val="00AC5CD6"/>
    <w:rsid w:val="00AF3406"/>
    <w:rsid w:val="00B425FC"/>
    <w:rsid w:val="00B80B6F"/>
    <w:rsid w:val="00BC3595"/>
    <w:rsid w:val="00BC5E8B"/>
    <w:rsid w:val="00BC7403"/>
    <w:rsid w:val="00BD2D4A"/>
    <w:rsid w:val="00BE5762"/>
    <w:rsid w:val="00BF21BA"/>
    <w:rsid w:val="00BF3582"/>
    <w:rsid w:val="00C36AE8"/>
    <w:rsid w:val="00C45537"/>
    <w:rsid w:val="00C63E91"/>
    <w:rsid w:val="00C87F88"/>
    <w:rsid w:val="00CA3F8A"/>
    <w:rsid w:val="00CA4061"/>
    <w:rsid w:val="00CC199F"/>
    <w:rsid w:val="00CE50D0"/>
    <w:rsid w:val="00DB26A3"/>
    <w:rsid w:val="00DB59E8"/>
    <w:rsid w:val="00DE0CB2"/>
    <w:rsid w:val="00DF5C37"/>
    <w:rsid w:val="00E1531B"/>
    <w:rsid w:val="00E41C07"/>
    <w:rsid w:val="00E55724"/>
    <w:rsid w:val="00E844D2"/>
    <w:rsid w:val="00EA0F4A"/>
    <w:rsid w:val="00EA228B"/>
    <w:rsid w:val="00EC0671"/>
    <w:rsid w:val="00ED6988"/>
    <w:rsid w:val="00EE5F57"/>
    <w:rsid w:val="00F10D50"/>
    <w:rsid w:val="00F368BA"/>
    <w:rsid w:val="00F50006"/>
    <w:rsid w:val="00F65293"/>
    <w:rsid w:val="00FC0731"/>
    <w:rsid w:val="00FC73B8"/>
    <w:rsid w:val="00FC7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endarrow="block"/>
      <v:textbox style="layout-flow:vertical;mso-layout-flow-alt:bottom-to-top"/>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466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8B466E"/>
    <w:pPr>
      <w:spacing w:before="120" w:after="216"/>
    </w:pPr>
    <w:rPr>
      <w:rFonts w:eastAsia="Times New Roman"/>
    </w:rPr>
  </w:style>
  <w:style w:type="paragraph" w:styleId="a4">
    <w:name w:val="header"/>
    <w:basedOn w:val="a"/>
    <w:rsid w:val="00DF5C37"/>
    <w:pPr>
      <w:tabs>
        <w:tab w:val="center" w:pos="4677"/>
        <w:tab w:val="right" w:pos="9355"/>
      </w:tabs>
    </w:pPr>
  </w:style>
  <w:style w:type="character" w:styleId="a5">
    <w:name w:val="page number"/>
    <w:basedOn w:val="a0"/>
    <w:rsid w:val="00DF5C37"/>
  </w:style>
  <w:style w:type="paragraph" w:styleId="a6">
    <w:name w:val="Body Text"/>
    <w:basedOn w:val="a"/>
    <w:rsid w:val="0022476D"/>
    <w:pPr>
      <w:spacing w:after="120"/>
    </w:pPr>
  </w:style>
  <w:style w:type="paragraph" w:styleId="a7">
    <w:name w:val="Body Text First Indent"/>
    <w:basedOn w:val="a6"/>
    <w:rsid w:val="0022476D"/>
    <w:pPr>
      <w:ind w:firstLine="210"/>
    </w:pPr>
  </w:style>
  <w:style w:type="character" w:styleId="a8">
    <w:name w:val="line number"/>
    <w:basedOn w:val="a0"/>
    <w:rsid w:val="0022476D"/>
  </w:style>
  <w:style w:type="paragraph" w:styleId="a9">
    <w:name w:val="footer"/>
    <w:basedOn w:val="a"/>
    <w:rsid w:val="00612889"/>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466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8B466E"/>
    <w:pPr>
      <w:spacing w:before="120" w:after="216"/>
    </w:pPr>
    <w:rPr>
      <w:rFonts w:eastAsia="Times New Roman"/>
    </w:rPr>
  </w:style>
  <w:style w:type="paragraph" w:styleId="a4">
    <w:name w:val="header"/>
    <w:basedOn w:val="a"/>
    <w:rsid w:val="00DF5C37"/>
    <w:pPr>
      <w:tabs>
        <w:tab w:val="center" w:pos="4677"/>
        <w:tab w:val="right" w:pos="9355"/>
      </w:tabs>
    </w:pPr>
  </w:style>
  <w:style w:type="character" w:styleId="a5">
    <w:name w:val="page number"/>
    <w:basedOn w:val="a0"/>
    <w:rsid w:val="00DF5C37"/>
  </w:style>
  <w:style w:type="paragraph" w:styleId="a6">
    <w:name w:val="Body Text"/>
    <w:basedOn w:val="a"/>
    <w:rsid w:val="0022476D"/>
    <w:pPr>
      <w:spacing w:after="120"/>
    </w:pPr>
  </w:style>
  <w:style w:type="paragraph" w:styleId="a7">
    <w:name w:val="Body Text First Indent"/>
    <w:basedOn w:val="a6"/>
    <w:rsid w:val="0022476D"/>
    <w:pPr>
      <w:ind w:firstLine="210"/>
    </w:pPr>
  </w:style>
  <w:style w:type="character" w:styleId="a8">
    <w:name w:val="line number"/>
    <w:basedOn w:val="a0"/>
    <w:rsid w:val="0022476D"/>
  </w:style>
  <w:style w:type="paragraph" w:styleId="a9">
    <w:name w:val="footer"/>
    <w:basedOn w:val="a"/>
    <w:rsid w:val="00612889"/>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1814</Words>
  <Characters>10345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Cavid</dc:creator>
  <cp:lastModifiedBy>USER</cp:lastModifiedBy>
  <cp:revision>2</cp:revision>
  <dcterms:created xsi:type="dcterms:W3CDTF">2018-06-11T06:27:00Z</dcterms:created>
  <dcterms:modified xsi:type="dcterms:W3CDTF">2018-06-11T06:27:00Z</dcterms:modified>
</cp:coreProperties>
</file>