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94" w:rsidRDefault="00135194" w:rsidP="00135194">
      <w:pPr>
        <w:ind w:right="-360"/>
        <w:jc w:val="both"/>
        <w:rPr>
          <w:rFonts w:ascii="Arial" w:hAnsi="Arial" w:cs="Arial"/>
          <w:noProof/>
          <w:sz w:val="28"/>
          <w:szCs w:val="28"/>
          <w:lang w:val="az-Latn-AZ"/>
        </w:rPr>
      </w:pPr>
      <w:bookmarkStart w:id="0" w:name="_GoBack"/>
      <w:r>
        <w:rPr>
          <w:rFonts w:ascii="Arial" w:hAnsi="Arial" w:cs="Arial"/>
          <w:noProof/>
          <w:sz w:val="28"/>
          <w:szCs w:val="28"/>
          <w:lang w:val="az-Latn-AZ"/>
        </w:rPr>
        <w:t>Hazırladı: Yunus Kazımov (AƏSMA)</w:t>
      </w:r>
    </w:p>
    <w:p w:rsidR="00135194" w:rsidRDefault="00135194" w:rsidP="002837F7">
      <w:pPr>
        <w:ind w:left="720" w:firstLine="720"/>
        <w:jc w:val="both"/>
        <w:rPr>
          <w:rFonts w:ascii="Arial" w:hAnsi="Arial" w:cs="Arial"/>
          <w:i/>
          <w:u w:val="single"/>
        </w:rPr>
      </w:pPr>
    </w:p>
    <w:p w:rsidR="00135194" w:rsidRDefault="00135194" w:rsidP="002837F7">
      <w:pPr>
        <w:ind w:left="720" w:firstLine="720"/>
        <w:jc w:val="both"/>
        <w:rPr>
          <w:rFonts w:ascii="Arial" w:hAnsi="Arial" w:cs="Arial"/>
          <w:i/>
          <w:u w:val="single"/>
        </w:rPr>
      </w:pPr>
    </w:p>
    <w:p w:rsidR="000538A6" w:rsidRPr="002837F7" w:rsidRDefault="002837F7" w:rsidP="002837F7">
      <w:pPr>
        <w:ind w:left="720" w:firstLine="720"/>
        <w:jc w:val="both"/>
        <w:rPr>
          <w:rFonts w:ascii="Arial" w:hAnsi="Arial" w:cs="Arial"/>
          <w:i/>
          <w:u w:val="single"/>
        </w:rPr>
      </w:pPr>
      <w:r w:rsidRPr="002837F7">
        <w:rPr>
          <w:rFonts w:ascii="Arial" w:hAnsi="Arial" w:cs="Arial"/>
          <w:i/>
          <w:u w:val="single"/>
        </w:rPr>
        <w:t>5. Geriqayitmaz (köçürülən) əhali miqrasiyası.</w:t>
      </w:r>
    </w:p>
    <w:p w:rsidR="002837F7" w:rsidRPr="002837F7" w:rsidRDefault="002837F7" w:rsidP="002837F7">
      <w:pPr>
        <w:jc w:val="both"/>
        <w:rPr>
          <w:rFonts w:ascii="Arial" w:hAnsi="Arial" w:cs="Arial"/>
        </w:rPr>
      </w:pPr>
    </w:p>
    <w:p w:rsidR="002837F7" w:rsidRPr="002837F7" w:rsidRDefault="002837F7" w:rsidP="002837F7">
      <w:pPr>
        <w:jc w:val="both"/>
        <w:rPr>
          <w:rFonts w:ascii="Arial" w:hAnsi="Arial" w:cs="Arial"/>
        </w:rPr>
      </w:pPr>
      <w:r w:rsidRPr="002837F7">
        <w:rPr>
          <w:rFonts w:ascii="Arial" w:hAnsi="Arial" w:cs="Arial"/>
        </w:rPr>
        <w:tab/>
      </w:r>
      <w:proofErr w:type="gramStart"/>
      <w:r w:rsidRPr="002837F7">
        <w:rPr>
          <w:rFonts w:ascii="Arial" w:hAnsi="Arial" w:cs="Arial"/>
        </w:rPr>
        <w:t>Geriqayıtmaz (köçürülən) əhali miqrasiyası dedikdə isə əhalinin daimi yaşayış yerini dəyişməsi ilə əlaqədar olan və əsasən iqtisadi səbəbdən doğan miqrasiya başa düşülür.</w:t>
      </w:r>
      <w:proofErr w:type="gramEnd"/>
      <w:r w:rsidRPr="002837F7">
        <w:rPr>
          <w:rFonts w:ascii="Arial" w:hAnsi="Arial" w:cs="Arial"/>
        </w:rPr>
        <w:t xml:space="preserve"> </w:t>
      </w:r>
      <w:proofErr w:type="gramStart"/>
      <w:r w:rsidRPr="002837F7">
        <w:rPr>
          <w:rFonts w:ascii="Arial" w:hAnsi="Arial" w:cs="Arial"/>
        </w:rPr>
        <w:t>Bu növ miqrasiya əhalinin bir yaşayış yerindən başqasına yerdəyişməsini özündə əks etdirən və başqa ərazilərdə yaşayış və həyat səviyyəsinin yüksək olması ilə əlaqədar olub insanların həmin əraziərdə cəmlənməsi nəticəsində baş verir.</w:t>
      </w:r>
      <w:proofErr w:type="gramEnd"/>
    </w:p>
    <w:bookmarkEnd w:id="0"/>
    <w:p w:rsidR="002837F7" w:rsidRPr="002837F7" w:rsidRDefault="002837F7" w:rsidP="002837F7">
      <w:pPr>
        <w:ind w:firstLine="720"/>
        <w:jc w:val="both"/>
        <w:rPr>
          <w:rFonts w:ascii="Arial" w:hAnsi="Arial" w:cs="Arial"/>
        </w:rPr>
      </w:pPr>
      <w:proofErr w:type="gramStart"/>
      <w:r w:rsidRPr="002837F7">
        <w:rPr>
          <w:rFonts w:ascii="Arial" w:hAnsi="Arial" w:cs="Arial"/>
        </w:rPr>
        <w:t>Bütün başqa mürəkkəb sosial proseslər kimi, əhali miqrasiyasını da mükəmməl surətdə yalnız müəyyən göstəricilər sisteminin köməyi ilə təsvir etmək və ayrı-ayrılıqda həmin göstəricilər sisteminin hər bir vasitəsilə onun bu və ya digər tərəfınin üstünlüyünü işıqlandırmaq olar.</w:t>
      </w:r>
      <w:proofErr w:type="gramEnd"/>
    </w:p>
    <w:p w:rsidR="002837F7" w:rsidRPr="002837F7" w:rsidRDefault="002837F7" w:rsidP="002837F7">
      <w:pPr>
        <w:ind w:firstLine="720"/>
        <w:jc w:val="both"/>
        <w:rPr>
          <w:rFonts w:ascii="Arial" w:hAnsi="Arial" w:cs="Arial"/>
        </w:rPr>
      </w:pPr>
      <w:r w:rsidRPr="002837F7">
        <w:rPr>
          <w:rFonts w:ascii="Arial" w:hAnsi="Arial" w:cs="Arial"/>
        </w:rPr>
        <w:t>Əhali miqrasiyasmm bütün göstəricilərini - ilkin, mütləq və nisbi göstəricilərə ayırmaq olar: Əsas ilkin göstəricilərə - gələnlərin və gedənlərin sayı daxildir. Miqrasiyanın bütün mütləq və nisbi göstəricilərinin əsasına: gələnlərin sayı, gedənlərin sayı və onların fərqi (saldo) qoyulur.</w:t>
      </w:r>
    </w:p>
    <w:p w:rsidR="002837F7" w:rsidRPr="002837F7" w:rsidRDefault="002837F7" w:rsidP="002837F7">
      <w:pPr>
        <w:ind w:firstLine="720"/>
        <w:jc w:val="both"/>
        <w:rPr>
          <w:rFonts w:ascii="Arial" w:hAnsi="Arial" w:cs="Arial"/>
        </w:rPr>
      </w:pPr>
      <w:proofErr w:type="gramStart"/>
      <w:r w:rsidRPr="002837F7">
        <w:rPr>
          <w:rFonts w:ascii="Arial" w:hAnsi="Arial" w:cs="Arial"/>
        </w:rPr>
        <w:t>Gələnlərin və gedənlərin sayı ya əhali miqrasiyası statistikası məlumatlarından, ya da köçürülənlərin ilkin uçot məlumatlarından götürülür.</w:t>
      </w:r>
      <w:proofErr w:type="gramEnd"/>
    </w:p>
    <w:p w:rsidR="002837F7" w:rsidRPr="002837F7" w:rsidRDefault="002837F7" w:rsidP="002837F7">
      <w:pPr>
        <w:ind w:firstLine="720"/>
        <w:jc w:val="both"/>
        <w:rPr>
          <w:rFonts w:ascii="Arial" w:hAnsi="Arial" w:cs="Arial"/>
        </w:rPr>
      </w:pPr>
      <w:proofErr w:type="gramStart"/>
      <w:r w:rsidRPr="002837F7">
        <w:rPr>
          <w:rFonts w:ascii="Arial" w:hAnsi="Arial" w:cs="Arial"/>
        </w:rPr>
        <w:t>Miqrasiya prosesinin öyrənilməsində ən çox gəlmə və getmələrin intensivliyindən istifadə edilir.</w:t>
      </w:r>
      <w:proofErr w:type="gramEnd"/>
    </w:p>
    <w:p w:rsidR="002837F7" w:rsidRPr="002837F7" w:rsidRDefault="002837F7" w:rsidP="002837F7">
      <w:pPr>
        <w:ind w:firstLine="720"/>
        <w:jc w:val="both"/>
        <w:rPr>
          <w:rFonts w:ascii="Arial" w:hAnsi="Arial" w:cs="Arial"/>
        </w:rPr>
      </w:pPr>
      <w:proofErr w:type="gramStart"/>
      <w:r w:rsidRPr="002837F7">
        <w:rPr>
          <w:rFonts w:ascii="Arial" w:hAnsi="Arial" w:cs="Arial"/>
        </w:rPr>
        <w:t>Gəlmələrin intensivliyi bu və ya digər əraziyə gəlmiş əhalinin orta sayını burada yaşayan əhalinin orta sayına bölməklə tapılır.</w:t>
      </w:r>
      <w:proofErr w:type="gramEnd"/>
      <w:r w:rsidRPr="002837F7">
        <w:rPr>
          <w:rFonts w:ascii="Arial" w:hAnsi="Arial" w:cs="Arial"/>
        </w:rPr>
        <w:t xml:space="preserve"> </w:t>
      </w:r>
      <w:proofErr w:type="gramStart"/>
      <w:r w:rsidRPr="002837F7">
        <w:rPr>
          <w:rFonts w:ascii="Arial" w:hAnsi="Arial" w:cs="Arial"/>
        </w:rPr>
        <w:t>Gedənlərin intensivliyi də eyni qaydada, yəni gedənlərin orta sayını burada yaşayan əhalinin orta sayına bölməklə müəyyən edilir.</w:t>
      </w:r>
      <w:proofErr w:type="gramEnd"/>
      <w:r w:rsidRPr="002837F7">
        <w:rPr>
          <w:rFonts w:ascii="Arial" w:hAnsi="Arial" w:cs="Arial"/>
        </w:rPr>
        <w:t xml:space="preserve"> </w:t>
      </w:r>
      <w:proofErr w:type="gramStart"/>
      <w:r w:rsidRPr="002837F7">
        <w:rPr>
          <w:rFonts w:ascii="Arial" w:hAnsi="Arial" w:cs="Arial"/>
        </w:rPr>
        <w:t>Bəzi hallarda miqrasiyanın intensivlik dövriyyəsi göstəricisindən də istifadə edilir.</w:t>
      </w:r>
      <w:proofErr w:type="gramEnd"/>
    </w:p>
    <w:p w:rsidR="002837F7" w:rsidRPr="002837F7" w:rsidRDefault="002837F7" w:rsidP="002837F7">
      <w:pPr>
        <w:ind w:firstLine="720"/>
        <w:jc w:val="both"/>
        <w:rPr>
          <w:rFonts w:ascii="Arial" w:hAnsi="Arial" w:cs="Arial"/>
        </w:rPr>
      </w:pPr>
      <w:proofErr w:type="gramStart"/>
      <w:r w:rsidRPr="002837F7">
        <w:rPr>
          <w:rFonts w:ascii="Arial" w:hAnsi="Arial" w:cs="Arial"/>
        </w:rPr>
        <w:t>Miqrasiya dövriyyəsinin intensivliyi əmsalını gəlmə və getmə əmsallarını üst-üstə gəlməklə və yaxud da gələn və gedənlərin cəmini əhalinin orta sayına bölməklə müəyyən etmək olar.</w:t>
      </w:r>
      <w:proofErr w:type="gramEnd"/>
    </w:p>
    <w:sectPr w:rsidR="002837F7" w:rsidRPr="002837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F7"/>
    <w:rsid w:val="000538A6"/>
    <w:rsid w:val="00135194"/>
    <w:rsid w:val="002837F7"/>
    <w:rsid w:val="00E87B30"/>
    <w:rsid w:val="00EB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</dc:creator>
  <cp:lastModifiedBy>USER</cp:lastModifiedBy>
  <cp:revision>2</cp:revision>
  <dcterms:created xsi:type="dcterms:W3CDTF">2018-07-30T12:15:00Z</dcterms:created>
  <dcterms:modified xsi:type="dcterms:W3CDTF">2018-07-30T12:15:00Z</dcterms:modified>
</cp:coreProperties>
</file>