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C" w:rsidRDefault="001A5F9C" w:rsidP="001A5F9C">
      <w:pPr>
        <w:rPr>
          <w:b/>
          <w:sz w:val="32"/>
          <w:szCs w:val="32"/>
          <w:lang w:val="en-US"/>
        </w:rPr>
      </w:pPr>
      <w:bookmarkStart w:id="0" w:name="_GoBack"/>
      <w:r w:rsidRPr="00705C59">
        <w:rPr>
          <w:b/>
          <w:sz w:val="32"/>
          <w:szCs w:val="32"/>
          <w:lang w:val="en-US"/>
        </w:rPr>
        <w:t xml:space="preserve">Yüksək ixtisaslı elmi-pedaqoji kadr hazırlığında elmi-tədqiqat işnin </w:t>
      </w:r>
      <w:r>
        <w:rPr>
          <w:b/>
          <w:sz w:val="32"/>
          <w:szCs w:val="32"/>
          <w:lang w:val="en-US"/>
        </w:rPr>
        <w:t xml:space="preserve">  </w:t>
      </w:r>
      <w:r w:rsidRPr="00705C59">
        <w:rPr>
          <w:b/>
          <w:sz w:val="32"/>
          <w:szCs w:val="32"/>
          <w:lang w:val="en-US"/>
        </w:rPr>
        <w:t>rolu.</w:t>
      </w:r>
    </w:p>
    <w:p w:rsidR="001A5F9C" w:rsidRDefault="001A5F9C" w:rsidP="001A5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Təhsil millətin gələ</w:t>
      </w:r>
      <w:r w:rsidR="00EC2E92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əyidir</w:t>
      </w:r>
    </w:p>
    <w:p w:rsidR="001A5F9C" w:rsidRPr="00705C59" w:rsidRDefault="001A5F9C" w:rsidP="001A5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Pedoqoji proseslərdə yeniliklərdən isdifadə</w:t>
      </w:r>
    </w:p>
    <w:p w:rsidR="001A5F9C" w:rsidRPr="001A5F9C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>
        <w:rPr>
          <w:rFonts w:ascii="A3 Arial AzLat" w:hAnsi="A3 Arial AzLat"/>
          <w:sz w:val="28"/>
          <w:szCs w:val="28"/>
          <w:lang w:val="en-US"/>
        </w:rPr>
        <w:t>E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titutl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trukt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bür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mərkəzlər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ırf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rışl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digər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quruml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qəd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işlədilir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>
        <w:rPr>
          <w:rFonts w:ascii="A3 Arial AzLat" w:hAnsi="A3 Arial AzLat"/>
          <w:sz w:val="28"/>
          <w:szCs w:val="28"/>
          <w:lang w:val="en-US"/>
        </w:rPr>
        <w:t>ü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titutl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bür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mərkəzlər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lnız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işlərindən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ldıql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nəticələri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rim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ntdə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çirir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iqti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digər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tətbiq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üçün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təqdim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Iri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titutl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trukt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bür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mərkəzləri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bilirlər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ırf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məfhumund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>
        <w:rPr>
          <w:rFonts w:ascii="A3 Arial AzLat" w:hAnsi="A3 Arial AzLat"/>
          <w:sz w:val="28"/>
          <w:szCs w:val="28"/>
        </w:rPr>
        <w:t>ö</w:t>
      </w:r>
      <w:r w:rsidRPr="00EC2E92">
        <w:rPr>
          <w:rFonts w:ascii="A3 Arial AzLat" w:hAnsi="A3 Arial AzLat"/>
          <w:sz w:val="28"/>
          <w:szCs w:val="28"/>
          <w:lang w:val="en-US"/>
        </w:rPr>
        <w:t>vcuddur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gənc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təlimi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tərbiyə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titut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univ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it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rv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birinci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pillə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bun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bər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tutul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digər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ğlıdır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Həmin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özləri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üçün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yil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ümumtəh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üçün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digər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üçün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u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tərbiyəçilər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ırf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yilir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1A5F9C" w:rsidRDefault="001A5F9C" w:rsidP="001A5F9C">
      <w:pPr>
        <w:rPr>
          <w:sz w:val="28"/>
          <w:szCs w:val="28"/>
          <w:lang w:val="en-US"/>
        </w:rPr>
      </w:pP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>-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Bu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məfhum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indi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ilin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ikinci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pillə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–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pillə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ğlıdır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</w:t>
      </w:r>
      <w:r w:rsidRPr="00705C59">
        <w:rPr>
          <w:rFonts w:ascii="A3 Arial AzLat" w:hAnsi="A3 Arial AzLat"/>
          <w:sz w:val="28"/>
          <w:szCs w:val="28"/>
        </w:rPr>
        <w:t>ох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pilləli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mində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ilin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ikinci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pillə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lub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müəyyən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üzrə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ərbə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dıcılıq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liyyəti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gö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tərə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biləcək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lərin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zırl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məq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ədini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güdür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>-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pr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dərəcədə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əriştəli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kimi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tişdirilir</w:t>
      </w:r>
      <w:r w:rsidRPr="001A5F9C">
        <w:rPr>
          <w:rFonts w:ascii="A3 Arial AzLat" w:hAnsi="A3 Arial AzLat"/>
          <w:sz w:val="28"/>
          <w:szCs w:val="28"/>
          <w:lang w:val="en-US"/>
        </w:rPr>
        <w:t>.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yük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>-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drl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fənn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bin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tləri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zəngin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kit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ха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təcrübə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hələri</w:t>
      </w:r>
      <w:r w:rsidRPr="001A5F9C">
        <w:rPr>
          <w:rFonts w:ascii="A3 Arial AzLat" w:hAnsi="A3 Arial AzLat"/>
          <w:sz w:val="28"/>
          <w:szCs w:val="28"/>
          <w:lang w:val="en-US"/>
        </w:rPr>
        <w:t>,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in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titutl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ələrində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çılır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Bu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cür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məktəbin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ikinci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pillə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yəni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bitirib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dərəcə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lər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şq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özlə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işində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lastRenderedPageBreak/>
        <w:t>işində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dərəcədə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dıcı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liyyət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gö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tərən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lər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dilirlər</w:t>
      </w:r>
      <w:r w:rsidRPr="001A5F9C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1A5F9C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Bəli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mövcuddur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Həmin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ikinci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pillə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qəd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rdır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Yu</w:t>
      </w:r>
      <w:r w:rsidR="001A5F9C" w:rsidRPr="00705C59">
        <w:rPr>
          <w:rFonts w:ascii="A3 Arial AzLat" w:hAnsi="A3 Arial AzLat"/>
          <w:sz w:val="28"/>
          <w:szCs w:val="28"/>
        </w:rPr>
        <w:t>ха</w:t>
      </w:r>
      <w:r w:rsidRPr="00EC2E92">
        <w:rPr>
          <w:rFonts w:ascii="A3 Arial AzLat" w:hAnsi="A3 Arial AzLat"/>
          <w:sz w:val="28"/>
          <w:szCs w:val="28"/>
          <w:lang w:val="en-US"/>
        </w:rPr>
        <w:t>rıd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yildiyi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ikinci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</w:rPr>
        <w:t>p</w:t>
      </w:r>
      <w:r w:rsidRPr="00EC2E92">
        <w:rPr>
          <w:rFonts w:ascii="A3 Arial AzLat" w:hAnsi="A3 Arial AzLat"/>
          <w:sz w:val="28"/>
          <w:szCs w:val="28"/>
          <w:lang w:val="en-US"/>
        </w:rPr>
        <w:t>illə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trlər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trləri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?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trlərin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təlimi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tərbiyə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mütə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rdır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qi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mən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mizədləri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ntlərdir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Məhz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–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trlərin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yəni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tişdirilmə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liyyət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mizədləri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ntlər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–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rdır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məli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məktəblərin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nəinki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nəinki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1A5F9C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zırlığının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u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iyyətləri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cür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iki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şlıc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lmuş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hələlik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indi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Biri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pir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digəri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pir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mində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ildən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pillələrinə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iddir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rdıcıllığın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görə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zırlığı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iki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pillədə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çirilir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: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pir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1A5F9C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pillə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ində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yük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>-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drl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üç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zırl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mümkündür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: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ntlıq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ınd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qəbul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imt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rını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müvəffəqiyyətlə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şə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(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)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üç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müddətinə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müv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fiq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fənlərdən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mizədlik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minimuml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üzrə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imt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mizdlik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zıb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fiə</w:t>
      </w:r>
      <w:r w:rsidRPr="001A5F9C">
        <w:rPr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tməli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lur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iş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rindən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(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yrıl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liyyətə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şulur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üd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lır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təyən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lduğu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kimi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qəbul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imt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müv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fiq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fənlərdən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mizədlik</w:t>
      </w:r>
      <w:r w:rsidRPr="001A5F9C">
        <w:rPr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minimuml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üzrə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imt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mizədlik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zıb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fiə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tməlidir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iki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ifik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u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iyyət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Birinci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u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iyyət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: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müddəti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üç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dörd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ildir</w:t>
      </w:r>
      <w:r w:rsidRPr="001A5F9C">
        <w:rPr>
          <w:rFonts w:ascii="A3 Arial AzLat" w:hAnsi="A3 Arial AzLat"/>
          <w:sz w:val="28"/>
          <w:szCs w:val="28"/>
          <w:lang w:val="en-US"/>
        </w:rPr>
        <w:t>.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Ikinci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u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iyyət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: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biçi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iş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rindən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yrılm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tədqiq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işi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məşğul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lur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üd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lmır</w:t>
      </w:r>
      <w:r w:rsidRPr="001A5F9C">
        <w:rPr>
          <w:rFonts w:ascii="A3 Arial AzLat" w:hAnsi="A3 Arial AzLat"/>
          <w:sz w:val="28"/>
          <w:szCs w:val="28"/>
          <w:lang w:val="en-US"/>
        </w:rPr>
        <w:t>.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ınd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yük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1A5F9C">
        <w:rPr>
          <w:rFonts w:ascii="A3 Arial AzLat" w:hAnsi="A3 Arial AzLat"/>
          <w:sz w:val="28"/>
          <w:szCs w:val="28"/>
          <w:lang w:val="en-US"/>
        </w:rPr>
        <w:t>-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zırlığının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bəzi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u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iyyətləri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Əvvəl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lu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mütə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qəbul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imt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rınd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lastRenderedPageBreak/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ddır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Ikinci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bur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müddəti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ş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ildir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ş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ərzində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minimum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imt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rməli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həm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mizədlik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ını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ş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tdırıb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fiə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tməlidir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</w:t>
      </w:r>
      <w:r w:rsidR="00EC2E92">
        <w:rPr>
          <w:rFonts w:ascii="A3 Arial AzLat" w:hAnsi="A3 Arial AzLat"/>
          <w:sz w:val="28"/>
          <w:szCs w:val="28"/>
          <w:lang w:val="en-US"/>
        </w:rPr>
        <w:t>ss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rt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iş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rindən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yrılm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dığı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</w:t>
      </w:r>
      <w:r w:rsidR="00EC2E92">
        <w:rPr>
          <w:rFonts w:ascii="A3 Arial AzLat" w:hAnsi="A3 Arial AzLat"/>
          <w:sz w:val="28"/>
          <w:szCs w:val="28"/>
        </w:rPr>
        <w:t>ç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ün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;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təq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üd</w:t>
      </w:r>
      <w:r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lmır</w:t>
      </w:r>
      <w:r w:rsidRPr="001A5F9C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pillə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idir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pilləyə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təyən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mizədi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təqil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götürdüyü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rluq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mövzu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u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üzərində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təqribən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gördükdən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rəhbərliyi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rşı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dıcılıq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ldırır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ələyə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məktəbin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ılır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bilindikdə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bət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qər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qəbul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dilir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iki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illik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dıcılıq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qər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аа</w:t>
      </w:r>
      <w:r w:rsidRPr="00EC2E92">
        <w:rPr>
          <w:rFonts w:ascii="A3 Arial AzLat" w:hAnsi="A3 Arial AzLat"/>
          <w:sz w:val="28"/>
          <w:szCs w:val="28"/>
          <w:lang w:val="en-US"/>
        </w:rPr>
        <w:t>şı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işdən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yrılır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rluq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üzərində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işini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tdirir</w:t>
      </w:r>
      <w:r w:rsidR="001A5F9C" w:rsidRPr="001A5F9C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vəziyyəti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qən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ətbə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yıldıqd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növbəti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tdirmək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qər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çı</w:t>
      </w:r>
      <w:r w:rsidR="001A5F9C" w:rsidRPr="00705C59">
        <w:rPr>
          <w:rFonts w:ascii="A3 Arial AzLat" w:hAnsi="A3 Arial AzLat"/>
          <w:sz w:val="28"/>
          <w:szCs w:val="28"/>
        </w:rPr>
        <w:t>ха</w:t>
      </w:r>
      <w:r w:rsidRPr="00EC2E92">
        <w:rPr>
          <w:rFonts w:ascii="A3 Arial AzLat" w:hAnsi="A3 Arial AzLat"/>
          <w:sz w:val="28"/>
          <w:szCs w:val="28"/>
          <w:lang w:val="en-US"/>
        </w:rPr>
        <w:t>rılır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Həmin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ərzində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fiə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zırlığı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tərkib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–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mizədləri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məq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ədli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ха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şıyır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Məq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əd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idmətdən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rətdir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Mü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təlif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cəhətdən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lunmuşdur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mütə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dərəcə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rtdıqc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dətən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mizədindən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əmərəli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əriştə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runun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uliyyəti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rtır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nəticə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tirmələri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хе</w:t>
      </w:r>
      <w:r w:rsidRPr="00EC2E92">
        <w:rPr>
          <w:rFonts w:ascii="A3 Arial AzLat" w:hAnsi="A3 Arial AzLat"/>
          <w:sz w:val="28"/>
          <w:szCs w:val="28"/>
          <w:lang w:val="en-US"/>
        </w:rPr>
        <w:t>yli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fərqlənir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lunu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nəzərə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mizədləri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zırl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diqqət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mərkəzində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hərtərəfli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köməklik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tərirlər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kt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dılm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ı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Yu</w:t>
      </w:r>
      <w:r w:rsidRPr="00705C59">
        <w:rPr>
          <w:rFonts w:ascii="A3 Arial AzLat" w:hAnsi="A3 Arial AzLat"/>
          <w:sz w:val="28"/>
          <w:szCs w:val="28"/>
        </w:rPr>
        <w:t>ха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rıd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yildiyi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kimi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məktəb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pir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kt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ntur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tm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ql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lışır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htiy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c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hələr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üzrə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özünü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yük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ək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705C59">
        <w:rPr>
          <w:rFonts w:ascii="A3 Arial AzLat" w:hAnsi="A3 Arial AzLat"/>
          <w:sz w:val="28"/>
          <w:szCs w:val="28"/>
        </w:rPr>
        <w:t>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lı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lmi</w:t>
      </w:r>
      <w:r w:rsidRPr="00EC2E92">
        <w:rPr>
          <w:rFonts w:ascii="A3 Arial AzLat" w:hAnsi="A3 Arial AzLat"/>
          <w:sz w:val="28"/>
          <w:szCs w:val="28"/>
          <w:lang w:val="en-US"/>
        </w:rPr>
        <w:t>-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ji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drl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rl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təmin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Bu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məq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ədlə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məktəblərdə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lmlər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mizədləri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lmlər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kt</w:t>
      </w:r>
      <w:r w:rsidRPr="00705C59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y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tişdirmək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üzrə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nl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tərtib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dilir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həy</w:t>
      </w:r>
      <w:r w:rsidRPr="00705C59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705C59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çirilir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bookmarkEnd w:id="0"/>
    <w:p w:rsidR="001A5F9C" w:rsidRPr="00EC2E92" w:rsidRDefault="00EC2E92" w:rsidP="001A5F9C">
      <w:pPr>
        <w:rPr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lastRenderedPageBreak/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dıcılıq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pir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müəllimlərə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gəldikdə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dıcılıq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Öz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təşəbbü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əltmək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yğı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işçi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müv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fiq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mövzu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götürüb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üzərində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işləyir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müddətdən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di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rt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tdırm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fiə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təşkil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üçün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rəhbərliyinə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ciət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şur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705C59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ılır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zım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bilindikdə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şə</w:t>
      </w:r>
      <w:r w:rsidR="001A5F9C" w:rsidRPr="00705C59">
        <w:rPr>
          <w:rFonts w:ascii="A3 Arial AzLat" w:hAnsi="A3 Arial AzLat"/>
          <w:sz w:val="28"/>
          <w:szCs w:val="28"/>
        </w:rPr>
        <w:t>х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Yu</w:t>
      </w:r>
      <w:r w:rsidR="001A5F9C" w:rsidRPr="00705C59">
        <w:rPr>
          <w:rFonts w:ascii="A3 Arial AzLat" w:hAnsi="A3 Arial AzLat"/>
          <w:sz w:val="28"/>
          <w:szCs w:val="28"/>
        </w:rPr>
        <w:t>ха</w:t>
      </w:r>
      <w:r w:rsidRPr="00EC2E92">
        <w:rPr>
          <w:rFonts w:ascii="A3 Arial AzLat" w:hAnsi="A3 Arial AzLat"/>
          <w:sz w:val="28"/>
          <w:szCs w:val="28"/>
          <w:lang w:val="en-US"/>
        </w:rPr>
        <w:t>rıd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yildiyi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kt</w:t>
      </w:r>
      <w:r w:rsidR="001A5F9C" w:rsidRPr="00705C59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ntın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dıcılıq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məzuniyyəti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lm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hüququ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705C59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sz w:val="28"/>
          <w:szCs w:val="28"/>
          <w:lang w:val="en-US"/>
        </w:rPr>
        <w:t>.</w:t>
      </w:r>
    </w:p>
    <w:p w:rsidR="001A5F9C" w:rsidRPr="0050697C" w:rsidRDefault="001A5F9C" w:rsidP="001A5F9C">
      <w:pPr>
        <w:rPr>
          <w:rFonts w:ascii="Times New Roman" w:hAnsi="Times New Roman"/>
          <w:b/>
          <w:sz w:val="36"/>
          <w:szCs w:val="28"/>
          <w:lang w:val="az-Latn-AZ"/>
        </w:rPr>
      </w:pPr>
      <w:r w:rsidRPr="00EC2E92">
        <w:rPr>
          <w:rFonts w:ascii="Times New Roman" w:hAnsi="Times New Roman" w:cs="Times New Roman"/>
          <w:b/>
          <w:sz w:val="36"/>
          <w:szCs w:val="28"/>
          <w:lang w:val="en-US"/>
        </w:rPr>
        <w:t xml:space="preserve">                          </w:t>
      </w:r>
      <w:r w:rsidRPr="0050697C">
        <w:rPr>
          <w:rFonts w:ascii="Times New Roman" w:hAnsi="Times New Roman"/>
          <w:b/>
          <w:sz w:val="36"/>
          <w:szCs w:val="28"/>
          <w:lang w:val="az-Latn-AZ"/>
        </w:rPr>
        <w:t>Təhsil millətin gələ</w:t>
      </w:r>
      <w:r w:rsidR="00EC2E92">
        <w:rPr>
          <w:rFonts w:ascii="Times New Roman" w:hAnsi="Times New Roman"/>
          <w:b/>
          <w:sz w:val="36"/>
          <w:szCs w:val="28"/>
          <w:lang w:val="az-Latn-AZ"/>
        </w:rPr>
        <w:t>s</w:t>
      </w:r>
      <w:r w:rsidRPr="0050697C">
        <w:rPr>
          <w:rFonts w:ascii="Times New Roman" w:hAnsi="Times New Roman"/>
          <w:b/>
          <w:sz w:val="36"/>
          <w:szCs w:val="28"/>
          <w:lang w:val="az-Latn-AZ"/>
        </w:rPr>
        <w:t>əyidir.</w:t>
      </w:r>
    </w:p>
    <w:p w:rsidR="001A5F9C" w:rsidRPr="00EC2E92" w:rsidRDefault="001A5F9C" w:rsidP="001A5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E92">
        <w:rPr>
          <w:rFonts w:ascii="Times New Roman" w:hAnsi="Times New Roman" w:cs="Times New Roman"/>
          <w:sz w:val="28"/>
          <w:szCs w:val="28"/>
          <w:lang w:val="en-US"/>
        </w:rPr>
        <w:tab/>
        <w:t>“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iyidir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dey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Heyd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liyev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anda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sah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şə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diqq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yetirmi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ona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qay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ğı 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50697C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bildirmi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, “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sah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nayedir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susi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intellektual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etdir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sah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halda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sistemin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ç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diqq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yana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sistem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nasib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ssas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olmal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timizin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çı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şə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kild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ortaya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qoyur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üçü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pirioritetdir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Çü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Ulu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olunan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siyasi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strategiyas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yib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, 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ksin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urla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davam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etdirilir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oldu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unu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ehtiva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strategiyas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asir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zamanla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ayaqla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 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etdir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strategiyas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ortaya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qoydu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Respublikas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Prezidentinin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2013-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ü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oktyabr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tarixli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sdiq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edilmi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strategiyan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konseptual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saslar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ı,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oldu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kimi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Respublikas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, ö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sair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hsilinin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atd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bununlada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texnalogiya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srind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brendl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rinin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formala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xidm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5E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2020-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susi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çə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qayis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xeyli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Bunu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Respublikas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ı"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ayd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şə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kild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Bundan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duran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strateji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zif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sosial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daha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modernl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dirilm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qabaq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beyn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lxalq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unla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yolu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davaml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halinin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ldilm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ibar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asirl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dirm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qabaq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texnologiyalar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idar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etm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sullar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elmi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nailiyy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yarad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lastRenderedPageBreak/>
        <w:t>innovasiyalar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sosial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urlu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tbiqi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Bunun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üçü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prioritet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iqtisadiyyat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iqtisadiyyat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inteqrasiyas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ndirilm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şı,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insan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kapital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ı, şə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xsin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asir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bilik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qlara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yiy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İ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nsan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kapital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iqtisadiyyat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qlobal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sistem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urlu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inteqrasiyas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beyn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lxalq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daha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effektli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faydalanmas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prosesind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şə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,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sisteminin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zif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Burdan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strateji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insan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kapital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yaratmaqd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oldu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llidir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İ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olunmas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xidm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bizi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dahada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hsilver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ə,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texnologiyalara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saslanan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infrastruktura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malik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keyfiyy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liliyin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qabaq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vqe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tutan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sistemini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yaratmaqd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realla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zmununun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kadr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idar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etm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sisteminin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infrastrukturunun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qabaq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beyn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lxalq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konsepsiyas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qurulmas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imkan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,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bilikl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saslanan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iqtisadiyyat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informasiya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ü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davaml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etm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lidir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ç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atmaq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üçü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birin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trafl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rma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daha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sonra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beyn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lxalq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meyill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analizl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apar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etmi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mexaniziml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mizin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sistemin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tbiq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olunmas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ayr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olaraq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qeyd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olunur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qabaq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dri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Kanada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Fransa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Hollandiya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Ç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exiyada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mumi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Almaniya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Britaniya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, İ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sve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ç,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Avstraliya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Zelandiyada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13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Finlandiya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nubi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Koreya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12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mumi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sayda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İ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qtisadi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İ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kilat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lumat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pill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mumi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Daxili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hsulun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3–6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faiz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tirib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çı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tbiqini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vsiy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aql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edildiyin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aqlar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zehninin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erk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etdirilm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ibdir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tutur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lastRenderedPageBreak/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olmaq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üçü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konkret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rilib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konsepsiyalar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rlanmas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verilib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aqlar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fiziki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sosialla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yarad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qabiliyy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çı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xaran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onlarda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yati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bilik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davran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ış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qaydalar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layan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standartlar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kurikulumlar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rlanmas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olaraq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kimi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yeni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olunub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br/>
        <w:t>"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Respublikas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Strategiyas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ı"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dris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istiqam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mlikd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ış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dirilm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yaradan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olunub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hsilimizd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sasl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sistemli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iklikl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verir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rbay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qurmaqda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maraql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qdir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layiq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mara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olunmas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 üçü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nda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 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miyy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tinin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 ç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üşü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qurmaq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amal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varsa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buna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lam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qsa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proffilind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asl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olmayaraq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şə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qol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qoysun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. "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Qolumuzu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qoyaq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getm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nyan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ud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qlar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ç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yaln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şı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zla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bil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rik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olmaq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ama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EC2E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yimizi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qurma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F9C">
        <w:rPr>
          <w:rFonts w:ascii="Times New Roman" w:hAnsi="Times New Roman" w:cs="Times New Roman"/>
          <w:sz w:val="28"/>
          <w:szCs w:val="28"/>
          <w:lang w:val="en-US"/>
        </w:rPr>
        <w:t>olaq</w:t>
      </w:r>
      <w:r w:rsidRPr="00EC2E9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A5F9C" w:rsidRPr="00EC2E92" w:rsidRDefault="001A5F9C" w:rsidP="001A5F9C">
      <w:pPr>
        <w:rPr>
          <w:rFonts w:ascii="A3 Arial AzLat" w:hAnsi="A3 Arial AzLat"/>
          <w:b/>
          <w:sz w:val="28"/>
          <w:szCs w:val="28"/>
          <w:lang w:val="en-US"/>
        </w:rPr>
      </w:pPr>
      <w:r w:rsidRPr="00EC2E92">
        <w:rPr>
          <w:rFonts w:ascii="A3 Arial AzLat" w:hAnsi="A3 Arial AzLat"/>
          <w:b/>
          <w:sz w:val="28"/>
          <w:szCs w:val="28"/>
          <w:lang w:val="en-US"/>
        </w:rPr>
        <w:t xml:space="preserve">                        </w:t>
      </w:r>
      <w:r w:rsidR="00EC2E92">
        <w:rPr>
          <w:rFonts w:ascii="A3 Arial AzLat" w:hAnsi="A3 Arial AzLat"/>
          <w:b/>
          <w:sz w:val="28"/>
          <w:szCs w:val="28"/>
        </w:rPr>
        <w:t>P</w:t>
      </w:r>
      <w:r w:rsidRPr="00575F93">
        <w:rPr>
          <w:rFonts w:ascii="A3 Arial AzLat" w:hAnsi="A3 Arial AzLat"/>
          <w:b/>
          <w:sz w:val="28"/>
          <w:szCs w:val="28"/>
        </w:rPr>
        <w:t>Е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D</w:t>
      </w:r>
      <w:r w:rsidRPr="00575F93">
        <w:rPr>
          <w:rFonts w:ascii="A3 Arial AzLat" w:hAnsi="A3 Arial AzLat"/>
          <w:b/>
          <w:sz w:val="28"/>
          <w:szCs w:val="28"/>
        </w:rPr>
        <w:t>А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Q</w:t>
      </w:r>
      <w:r w:rsidRPr="00575F93">
        <w:rPr>
          <w:rFonts w:ascii="A3 Arial AzLat" w:hAnsi="A3 Arial AzLat"/>
          <w:b/>
          <w:sz w:val="28"/>
          <w:szCs w:val="28"/>
        </w:rPr>
        <w:t>О</w:t>
      </w:r>
      <w:r w:rsidR="00EC2E92">
        <w:rPr>
          <w:rFonts w:ascii="A3 Arial AzLat" w:hAnsi="A3 Arial AzLat"/>
          <w:b/>
          <w:sz w:val="28"/>
          <w:szCs w:val="28"/>
        </w:rPr>
        <w:t>J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I</w:t>
      </w:r>
      <w:r w:rsidRPr="00EC2E92">
        <w:rPr>
          <w:b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b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b/>
          <w:sz w:val="28"/>
          <w:szCs w:val="28"/>
        </w:rPr>
        <w:t>P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R</w:t>
      </w:r>
      <w:r w:rsidRPr="00575F93">
        <w:rPr>
          <w:rFonts w:ascii="A3 Arial AzLat" w:hAnsi="A3 Arial AzLat"/>
          <w:b/>
          <w:sz w:val="28"/>
          <w:szCs w:val="28"/>
        </w:rPr>
        <w:t>О</w:t>
      </w:r>
      <w:r w:rsidR="00EC2E92">
        <w:rPr>
          <w:rFonts w:ascii="A3 Arial AzLat" w:hAnsi="A3 Arial AzLat"/>
          <w:b/>
          <w:sz w:val="28"/>
          <w:szCs w:val="28"/>
          <w:lang w:val="en-US"/>
        </w:rPr>
        <w:t>S</w:t>
      </w:r>
      <w:r w:rsidRPr="00575F93">
        <w:rPr>
          <w:rFonts w:ascii="A3 Arial AzLat" w:hAnsi="A3 Arial AzLat"/>
          <w:b/>
          <w:sz w:val="28"/>
          <w:szCs w:val="28"/>
        </w:rPr>
        <w:t>Е</w:t>
      </w:r>
      <w:r w:rsidR="00EC2E92">
        <w:rPr>
          <w:rFonts w:ascii="A3 Arial AzLat" w:hAnsi="A3 Arial AzLat"/>
          <w:b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DƏ</w:t>
      </w:r>
      <w:r w:rsidRPr="00EC2E92">
        <w:rPr>
          <w:rFonts w:ascii="A3 Arial AzLat" w:hAnsi="A3 Arial AzLat"/>
          <w:b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Y</w:t>
      </w:r>
      <w:r w:rsidRPr="00575F93">
        <w:rPr>
          <w:rFonts w:ascii="A3 Arial AzLat" w:hAnsi="A3 Arial AzLat"/>
          <w:b/>
          <w:sz w:val="28"/>
          <w:szCs w:val="28"/>
        </w:rPr>
        <w:t>Е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NILIKLƏRDƏN</w:t>
      </w:r>
    </w:p>
    <w:p w:rsidR="001A5F9C" w:rsidRPr="00EC2E92" w:rsidRDefault="001A5F9C" w:rsidP="001A5F9C">
      <w:pPr>
        <w:rPr>
          <w:rFonts w:ascii="A3 Arial AzLat" w:hAnsi="A3 Arial AzLat"/>
          <w:b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 xml:space="preserve">                                                     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I</w:t>
      </w:r>
      <w:r w:rsidR="00EC2E92">
        <w:rPr>
          <w:rFonts w:ascii="A3 Arial AzLat" w:hAnsi="A3 Arial AzLat"/>
          <w:b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TIF</w:t>
      </w:r>
      <w:r w:rsidRPr="00575F93">
        <w:rPr>
          <w:rFonts w:ascii="A3 Arial AzLat" w:hAnsi="A3 Arial AzLat"/>
          <w:b/>
          <w:sz w:val="28"/>
          <w:szCs w:val="28"/>
        </w:rPr>
        <w:t>А</w:t>
      </w:r>
      <w:r w:rsidR="00EC2E92" w:rsidRPr="00EC2E92">
        <w:rPr>
          <w:rFonts w:ascii="A3 Arial AzLat" w:hAnsi="A3 Arial AzLat"/>
          <w:b/>
          <w:sz w:val="28"/>
          <w:szCs w:val="28"/>
          <w:lang w:val="en-US"/>
        </w:rPr>
        <w:t>DƏ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Bəzi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niliklərə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çətinliyi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mürəkkəbliyi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şərtlənir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tərbiyəçi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ədəbiyy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izləməli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nilikləri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öyrənməli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öz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tətbiq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tməlidir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z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üzə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çı</w:t>
      </w:r>
      <w:r w:rsidR="001A5F9C" w:rsidRPr="00575F93">
        <w:rPr>
          <w:rFonts w:ascii="A3 Arial AzLat" w:hAnsi="A3 Arial AzLat"/>
          <w:sz w:val="28"/>
          <w:szCs w:val="28"/>
        </w:rPr>
        <w:t>ха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niliklərdən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bl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vəziyyət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qr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ktiv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bl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vəziyyət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tərbiyəçi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)</w:t>
      </w:r>
      <w:r w:rsidRPr="00EC2E92">
        <w:rPr>
          <w:rFonts w:ascii="A3 Arial AzLat" w:hAnsi="A3 Arial AzLat"/>
          <w:sz w:val="28"/>
          <w:szCs w:val="28"/>
          <w:lang w:val="en-US"/>
        </w:rPr>
        <w:t>öyrədilməli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tələbələr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rşı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bl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if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tələbələrin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EC2E92">
        <w:rPr>
          <w:rFonts w:ascii="A3 Arial AzLat" w:hAnsi="A3 Arial AzLat"/>
          <w:sz w:val="28"/>
          <w:szCs w:val="28"/>
          <w:lang w:val="en-US"/>
        </w:rPr>
        <w:t>vəzifə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bl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qəbul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həlli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düşünməkdən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tələbələr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EC2E92">
        <w:rPr>
          <w:rFonts w:ascii="A3 Arial AzLat" w:hAnsi="A3 Arial AzLat"/>
          <w:sz w:val="28"/>
          <w:szCs w:val="28"/>
          <w:lang w:val="en-US"/>
        </w:rPr>
        <w:t>öz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hizələrini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bildirir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rəhbərliyi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fikir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dilə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hizələrdən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düzgünü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müəyyənləşdirilir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Nəticə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dılmış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bl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vəziyyətdə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mənim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ənilir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lastRenderedPageBreak/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qr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qr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şdırılm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həm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mümkün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Birinci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tələbələr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qr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şdırılmış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məlum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düşünür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düzgün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nlış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lduğunu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bildirir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Iş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çür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tdirilir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Ikinci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qr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şdırılmış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hi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Pr="00EC2E92">
        <w:rPr>
          <w:rFonts w:ascii="A3 Arial AzLat" w:hAnsi="A3 Arial AzLat"/>
          <w:sz w:val="28"/>
          <w:szCs w:val="28"/>
          <w:lang w:val="en-US"/>
        </w:rPr>
        <w:t>tələbələrə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Pr="00EC2E92">
        <w:rPr>
          <w:rFonts w:ascii="A3 Arial AzLat" w:hAnsi="A3 Arial AzLat"/>
          <w:sz w:val="28"/>
          <w:szCs w:val="28"/>
          <w:lang w:val="en-US"/>
        </w:rPr>
        <w:t>təqdim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nəz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yur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lnız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düzgün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lduqd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qr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şdırılmış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növbəti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üzərində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>
        <w:rPr>
          <w:rFonts w:ascii="A3 Arial AzLat" w:hAnsi="A3 Arial AzLat"/>
          <w:sz w:val="28"/>
          <w:szCs w:val="28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</w:rPr>
        <w:t>j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</w:rPr>
        <w:t>p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ktiv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Int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ktiv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– </w:t>
      </w:r>
      <w:r w:rsidRPr="00EC2E92">
        <w:rPr>
          <w:rFonts w:ascii="A3 Arial AzLat" w:hAnsi="A3 Arial AzLat"/>
          <w:sz w:val="28"/>
          <w:szCs w:val="28"/>
          <w:lang w:val="en-US"/>
        </w:rPr>
        <w:t>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bildirir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Int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ktiv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iştir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kçıl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imum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dərəcədə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llıq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üçün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şər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inifdə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qrup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yrılır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Hər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qrüp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yrılıqd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pşırıq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ərzində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qrupl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təqil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düşünərək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işləyirlər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bitəndən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qrupl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rəhbərləri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görülmüş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nəticə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qqınd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növbə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qqınd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digər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girdlər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ibətlərini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bildirirlər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kunl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Təh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ildə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tərzi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Kr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– </w:t>
      </w:r>
      <w:r w:rsidRPr="00EC2E92">
        <w:rPr>
          <w:rFonts w:ascii="A3 Arial AzLat" w:hAnsi="A3 Arial AzLat"/>
          <w:sz w:val="28"/>
          <w:szCs w:val="28"/>
          <w:lang w:val="en-US"/>
        </w:rPr>
        <w:t>ödənilməli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rc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məkdir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ödənilməli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rcu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işlədilir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zərb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publik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2005-</w:t>
      </w:r>
      <w:r w:rsidRPr="00EC2E92">
        <w:rPr>
          <w:rFonts w:ascii="A3 Arial AzLat" w:hAnsi="A3 Arial AzLat"/>
          <w:sz w:val="28"/>
          <w:szCs w:val="28"/>
          <w:lang w:val="en-US"/>
        </w:rPr>
        <w:t>ci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yın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19-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rv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rg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şəhərində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çirilmiş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nfr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niy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şulmuşdur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niy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tələblərindən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məktəblərdə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minin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tətbiqidir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Kr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u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fərqlənir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1.</w:t>
      </w:r>
      <w:r w:rsidRPr="00EC2E92">
        <w:rPr>
          <w:rFonts w:ascii="A3 Arial AzLat" w:hAnsi="A3 Arial AzLat"/>
          <w:sz w:val="28"/>
          <w:szCs w:val="28"/>
          <w:lang w:val="en-US"/>
        </w:rPr>
        <w:tab/>
      </w:r>
      <w:r w:rsidR="00EC2E92" w:rsidRPr="00EC2E92">
        <w:rPr>
          <w:rFonts w:ascii="A3 Arial AzLat" w:hAnsi="A3 Arial AzLat"/>
          <w:sz w:val="28"/>
          <w:szCs w:val="28"/>
          <w:lang w:val="en-US"/>
        </w:rPr>
        <w:t>Hər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fərdi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pl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nı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lur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2.</w:t>
      </w:r>
      <w:r w:rsidRPr="00EC2E92">
        <w:rPr>
          <w:rFonts w:ascii="A3 Arial AzLat" w:hAnsi="A3 Arial AzLat"/>
          <w:sz w:val="28"/>
          <w:szCs w:val="28"/>
          <w:lang w:val="en-US"/>
        </w:rPr>
        <w:tab/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Fərdi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pl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nının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tərtibində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iştir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3.</w:t>
      </w:r>
      <w:r w:rsidRPr="00EC2E92">
        <w:rPr>
          <w:rFonts w:ascii="A3 Arial AzLat" w:hAnsi="A3 Arial AzLat"/>
          <w:sz w:val="28"/>
          <w:szCs w:val="28"/>
          <w:lang w:val="en-US"/>
        </w:rPr>
        <w:tab/>
      </w:r>
      <w:r w:rsidR="00EC2E92" w:rsidRPr="00EC2E92">
        <w:rPr>
          <w:rFonts w:ascii="A3 Arial AzLat" w:hAnsi="A3 Arial AzLat"/>
          <w:sz w:val="28"/>
          <w:szCs w:val="28"/>
          <w:lang w:val="en-US"/>
        </w:rPr>
        <w:t>Fənni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müəllimi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çməkdə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təqil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lur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4.</w:t>
      </w:r>
      <w:r w:rsidRPr="00EC2E92">
        <w:rPr>
          <w:rFonts w:ascii="A3 Arial AzLat" w:hAnsi="A3 Arial AzLat"/>
          <w:sz w:val="28"/>
          <w:szCs w:val="28"/>
          <w:lang w:val="en-US"/>
        </w:rPr>
        <w:tab/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qrupund</w:t>
      </w:r>
      <w:r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təh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pr</w:t>
      </w:r>
      <w:r w:rsidRPr="00575F93">
        <w:rPr>
          <w:rFonts w:ascii="A3 Arial AzLat" w:hAnsi="A3 Arial AzLat"/>
          <w:sz w:val="28"/>
          <w:szCs w:val="28"/>
        </w:rPr>
        <w:t>о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inə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mə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ləhətçi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(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tyüt</w:t>
      </w:r>
      <w:r w:rsidRPr="00575F93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)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təyin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dilir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5.</w:t>
      </w:r>
      <w:r w:rsidRPr="00EC2E92">
        <w:rPr>
          <w:rFonts w:ascii="A3 Arial AzLat" w:hAnsi="A3 Arial AzLat"/>
          <w:sz w:val="28"/>
          <w:szCs w:val="28"/>
          <w:lang w:val="en-US"/>
        </w:rPr>
        <w:tab/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Tədri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pr</w:t>
      </w:r>
      <w:r w:rsidRPr="00575F93">
        <w:rPr>
          <w:rFonts w:ascii="A3 Arial AzLat" w:hAnsi="A3 Arial AzLat"/>
          <w:sz w:val="28"/>
          <w:szCs w:val="28"/>
        </w:rPr>
        <w:t>о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zımi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ç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p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ri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ll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rı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ilə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təmin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dilir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6.</w:t>
      </w:r>
      <w:r w:rsidRPr="00EC2E92">
        <w:rPr>
          <w:rFonts w:ascii="A3 Arial AzLat" w:hAnsi="A3 Arial AzLat"/>
          <w:sz w:val="28"/>
          <w:szCs w:val="28"/>
          <w:lang w:val="en-US"/>
        </w:rPr>
        <w:tab/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k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mik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</w:t>
      </w:r>
      <w:r w:rsidRPr="00575F93">
        <w:rPr>
          <w:rFonts w:ascii="A3 Arial AzLat" w:hAnsi="A3 Arial AzLat"/>
          <w:sz w:val="28"/>
          <w:szCs w:val="28"/>
        </w:rPr>
        <w:t>о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rcu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mün</w:t>
      </w:r>
      <w:r w:rsidRPr="00575F93">
        <w:rPr>
          <w:rFonts w:ascii="A3 Arial AzLat" w:hAnsi="A3 Arial AzLat"/>
          <w:sz w:val="28"/>
          <w:szCs w:val="28"/>
        </w:rPr>
        <w:t>а</w:t>
      </w:r>
      <w:r w:rsidR="00EC2E92">
        <w:rPr>
          <w:rFonts w:ascii="A3 Arial AzLat" w:hAnsi="A3 Arial AzLat"/>
          <w:sz w:val="28"/>
          <w:szCs w:val="28"/>
          <w:lang w:val="en-US"/>
        </w:rPr>
        <w:t>s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ib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bildiyi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v</w:t>
      </w:r>
      <w:r w:rsidRPr="00575F93">
        <w:rPr>
          <w:rFonts w:ascii="A3 Arial AzLat" w:hAnsi="A3 Arial AzLat"/>
          <w:sz w:val="28"/>
          <w:szCs w:val="28"/>
        </w:rPr>
        <w:t>ах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td</w:t>
      </w:r>
      <w:r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ləğv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575F93">
        <w:rPr>
          <w:rFonts w:ascii="A3 Arial AzLat" w:hAnsi="A3 Arial AzLat"/>
          <w:sz w:val="28"/>
          <w:szCs w:val="28"/>
        </w:rPr>
        <w:t>е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də</w:t>
      </w:r>
      <w:r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EC2E92" w:rsidRPr="00EC2E92">
        <w:rPr>
          <w:rFonts w:ascii="A3 Arial AzLat" w:hAnsi="A3 Arial AzLat"/>
          <w:sz w:val="28"/>
          <w:szCs w:val="28"/>
          <w:lang w:val="en-US"/>
        </w:rPr>
        <w:t>bilir</w:t>
      </w:r>
      <w:r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t>Kr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: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575F93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üzrə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fərdi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işçi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yükünü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müəyyən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işçi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EC2E92" w:rsidP="001A5F9C">
      <w:pPr>
        <w:rPr>
          <w:rFonts w:ascii="A3 Arial AzLat" w:hAnsi="A3 Arial AzLat"/>
          <w:sz w:val="28"/>
          <w:szCs w:val="28"/>
          <w:lang w:val="en-US"/>
        </w:rPr>
      </w:pPr>
      <w:r w:rsidRPr="00EC2E92">
        <w:rPr>
          <w:rFonts w:ascii="A3 Arial AzLat" w:hAnsi="A3 Arial AzLat"/>
          <w:sz w:val="28"/>
          <w:szCs w:val="28"/>
          <w:lang w:val="en-US"/>
        </w:rPr>
        <w:lastRenderedPageBreak/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müvəffəqiyyətin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rəhni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liyyətində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müvəffəqiyyəti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güclü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millərdən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niş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məfhumdur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rəhbəri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ktivi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rəhbərlə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məfhum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iddir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həll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dici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əhəmiyyət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üı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cəliyi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tədri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tərbiyə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işinin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digər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dərəcədə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əmərəliliyi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şərtlərdən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ılıdır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pr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“</w:t>
      </w:r>
      <w:r w:rsidRPr="00EC2E92">
        <w:rPr>
          <w:rFonts w:ascii="A3 Arial AzLat" w:hAnsi="A3 Arial AzLat"/>
          <w:sz w:val="28"/>
          <w:szCs w:val="28"/>
          <w:lang w:val="en-US"/>
        </w:rPr>
        <w:t>qiymət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”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əməkd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şlığın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uzl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şdırılm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 “</w:t>
      </w:r>
      <w:r w:rsidRPr="00EC2E92">
        <w:rPr>
          <w:rFonts w:ascii="A3 Arial AzLat" w:hAnsi="A3 Arial AzLat"/>
          <w:sz w:val="28"/>
          <w:szCs w:val="28"/>
          <w:lang w:val="en-US"/>
        </w:rPr>
        <w:t>Qiymət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cədvəli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”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еа</w:t>
      </w:r>
      <w:r w:rsidRPr="00EC2E92">
        <w:rPr>
          <w:rFonts w:ascii="A3 Arial AzLat" w:hAnsi="A3 Arial AzLat"/>
          <w:sz w:val="28"/>
          <w:szCs w:val="28"/>
          <w:lang w:val="en-US"/>
        </w:rPr>
        <w:t>llıql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biridir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qiymətləndirilməlidir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lnız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qiymətləndirmək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hüququn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</w:t>
      </w:r>
      <w:r>
        <w:rPr>
          <w:rFonts w:ascii="A3 Arial AzLat" w:hAnsi="A3 Arial AzLat"/>
          <w:sz w:val="28"/>
          <w:szCs w:val="28"/>
        </w:rPr>
        <w:t>ö</w:t>
      </w:r>
      <w:r w:rsidRPr="00EC2E92">
        <w:rPr>
          <w:rFonts w:ascii="A3 Arial AzLat" w:hAnsi="A3 Arial AzLat"/>
          <w:sz w:val="28"/>
          <w:szCs w:val="28"/>
          <w:lang w:val="en-US"/>
        </w:rPr>
        <w:t>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dılmır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Bununl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əməkd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şlığı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bərqər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lıdır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Qiymətləndirməyin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zəruriliyini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dərk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tdiyi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əməkd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şlığın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cibliyini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lıdır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iki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cəhətin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uzl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şdığı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şər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itdə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yük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məktəb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müəlliminin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şə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çdiyi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şənin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ümumiliyinə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hi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iyy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dılm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Tələbəyə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gələcəyin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mütə</w:t>
      </w:r>
      <w:r w:rsidR="001A5F9C" w:rsidRPr="00575F93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cəhətdən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birinci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tünlüyü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miyyət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təşkil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gözü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günün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gözü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;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cərəy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gələcək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həmk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аха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ürəyini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ç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bilmir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Nəticədə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rşılıqlı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хе</w:t>
      </w:r>
      <w:r w:rsidRPr="00EC2E92">
        <w:rPr>
          <w:rFonts w:ascii="A3 Arial AzLat" w:hAnsi="A3 Arial AzLat"/>
          <w:sz w:val="28"/>
          <w:szCs w:val="28"/>
          <w:lang w:val="en-US"/>
        </w:rPr>
        <w:t>yli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zəifləyir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günün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mutə</w:t>
      </w:r>
      <w:r w:rsidR="001A5F9C" w:rsidRPr="00575F93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>
        <w:rPr>
          <w:rFonts w:ascii="A3 Arial AzLat" w:hAnsi="A3 Arial AzLat"/>
          <w:sz w:val="28"/>
          <w:szCs w:val="28"/>
          <w:lang w:val="en-US"/>
        </w:rPr>
        <w:t>ss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mun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ibət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tərildikdə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məzmunu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хе</w:t>
      </w:r>
      <w:r w:rsidRPr="00EC2E92">
        <w:rPr>
          <w:rFonts w:ascii="A3 Arial AzLat" w:hAnsi="A3 Arial AzLat"/>
          <w:sz w:val="28"/>
          <w:szCs w:val="28"/>
          <w:lang w:val="en-US"/>
        </w:rPr>
        <w:t>yli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zənginləşir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şüuru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хе</w:t>
      </w:r>
      <w:r w:rsidRPr="00EC2E92">
        <w:rPr>
          <w:rFonts w:ascii="A3 Arial AzLat" w:hAnsi="A3 Arial AzLat"/>
          <w:sz w:val="28"/>
          <w:szCs w:val="28"/>
          <w:lang w:val="en-US"/>
        </w:rPr>
        <w:t>yli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inkiş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tmiş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ılm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Məlumdur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öz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575F93">
        <w:rPr>
          <w:rFonts w:ascii="A3 Arial AzLat" w:hAnsi="A3 Arial AzLat"/>
          <w:sz w:val="28"/>
          <w:szCs w:val="28"/>
        </w:rPr>
        <w:t>х</w:t>
      </w:r>
      <w:r w:rsidRPr="00EC2E92">
        <w:rPr>
          <w:rFonts w:ascii="A3 Arial AzLat" w:hAnsi="A3 Arial AzLat"/>
          <w:sz w:val="28"/>
          <w:szCs w:val="28"/>
          <w:lang w:val="en-US"/>
        </w:rPr>
        <w:t>ti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əl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çə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fənn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öyrənir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əbəbdən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muəllim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lərlə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qurm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Təbiidir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dətən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kin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yfiyyətləri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şüuru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qətiyyən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əviyyəli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bilməz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nuncu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cəhəti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nəzərə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lərə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şüuru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f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şmış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vətənd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lıdırl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lduqd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хе</w:t>
      </w:r>
      <w:r w:rsidRPr="00EC2E92">
        <w:rPr>
          <w:rFonts w:ascii="A3 Arial AzLat" w:hAnsi="A3 Arial AzLat"/>
          <w:sz w:val="28"/>
          <w:szCs w:val="28"/>
          <w:lang w:val="en-US"/>
        </w:rPr>
        <w:t>yli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güclənir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şə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ğınd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mil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kimi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tif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dilmə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dətən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həmk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özü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öhbəti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tərəflərin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ürəyindən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lur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birini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y</w:t>
      </w:r>
      <w:r w:rsidR="001A5F9C" w:rsidRPr="00575F93">
        <w:rPr>
          <w:rFonts w:ascii="A3 Arial AzLat" w:hAnsi="A3 Arial AzLat"/>
          <w:sz w:val="28"/>
          <w:szCs w:val="28"/>
        </w:rPr>
        <w:t>ах</w:t>
      </w:r>
      <w:r w:rsidRPr="00EC2E92">
        <w:rPr>
          <w:rFonts w:ascii="A3 Arial AzLat" w:hAnsi="A3 Arial AzLat"/>
          <w:sz w:val="28"/>
          <w:szCs w:val="28"/>
          <w:lang w:val="en-US"/>
        </w:rPr>
        <w:t>şı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düşürlər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Öz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şə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tələbənin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böyük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tərdiyini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görən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müəllim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l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-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çır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həmin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lastRenderedPageBreak/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ilə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c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tır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nu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h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ruhl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ndırm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lışır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. 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məli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, </w:t>
      </w:r>
      <w:r w:rsidRPr="00EC2E92">
        <w:rPr>
          <w:rFonts w:ascii="A3 Arial AzLat" w:hAnsi="A3 Arial AzLat"/>
          <w:sz w:val="28"/>
          <w:szCs w:val="28"/>
          <w:lang w:val="en-US"/>
        </w:rPr>
        <w:t>müəllimlik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şə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inə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tələbə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r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ğının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nəzərə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lınm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ı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p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d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 w:rsidRPr="00EC2E92">
        <w:rPr>
          <w:rFonts w:ascii="A3 Arial AzLat" w:hAnsi="A3 Arial AzLat"/>
          <w:sz w:val="28"/>
          <w:szCs w:val="28"/>
          <w:lang w:val="en-US"/>
        </w:rPr>
        <w:t>q</w:t>
      </w:r>
      <w:r w:rsidR="001A5F9C" w:rsidRPr="00575F93">
        <w:rPr>
          <w:rFonts w:ascii="A3 Arial AzLat" w:hAnsi="A3 Arial AzLat"/>
          <w:sz w:val="28"/>
          <w:szCs w:val="28"/>
        </w:rPr>
        <w:t>о</w:t>
      </w:r>
      <w:r w:rsidRPr="00EC2E92">
        <w:rPr>
          <w:rFonts w:ascii="A3 Arial AzLat" w:hAnsi="A3 Arial AzLat"/>
          <w:sz w:val="28"/>
          <w:szCs w:val="28"/>
          <w:lang w:val="en-US"/>
        </w:rPr>
        <w:t>ji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ün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iyyəti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gücləndirən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v</w:t>
      </w:r>
      <w:r w:rsidR="001A5F9C" w:rsidRPr="00575F93">
        <w:rPr>
          <w:rFonts w:ascii="A3 Arial AzLat" w:hAnsi="A3 Arial AzLat"/>
          <w:sz w:val="28"/>
          <w:szCs w:val="28"/>
        </w:rPr>
        <w:t>а</w:t>
      </w:r>
      <w:r>
        <w:rPr>
          <w:rFonts w:ascii="A3 Arial AzLat" w:hAnsi="A3 Arial AzLat"/>
          <w:sz w:val="28"/>
          <w:szCs w:val="28"/>
          <w:lang w:val="en-US"/>
        </w:rPr>
        <w:t>s</w:t>
      </w:r>
      <w:r w:rsidRPr="00EC2E92">
        <w:rPr>
          <w:rFonts w:ascii="A3 Arial AzLat" w:hAnsi="A3 Arial AzLat"/>
          <w:sz w:val="28"/>
          <w:szCs w:val="28"/>
          <w:lang w:val="en-US"/>
        </w:rPr>
        <w:t>itəyə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 xml:space="preserve"> </w:t>
      </w:r>
      <w:r w:rsidRPr="00EC2E92">
        <w:rPr>
          <w:rFonts w:ascii="A3 Arial AzLat" w:hAnsi="A3 Arial AzLat"/>
          <w:sz w:val="28"/>
          <w:szCs w:val="28"/>
          <w:lang w:val="en-US"/>
        </w:rPr>
        <w:t>ç</w:t>
      </w:r>
      <w:r w:rsidR="001A5F9C" w:rsidRPr="00575F93">
        <w:rPr>
          <w:rFonts w:ascii="A3 Arial AzLat" w:hAnsi="A3 Arial AzLat"/>
          <w:sz w:val="28"/>
          <w:szCs w:val="28"/>
        </w:rPr>
        <w:t>е</w:t>
      </w:r>
      <w:r w:rsidRPr="00EC2E92">
        <w:rPr>
          <w:rFonts w:ascii="A3 Arial AzLat" w:hAnsi="A3 Arial AzLat"/>
          <w:sz w:val="28"/>
          <w:szCs w:val="28"/>
          <w:lang w:val="en-US"/>
        </w:rPr>
        <w:t>vrilir</w:t>
      </w:r>
      <w:r w:rsidR="001A5F9C" w:rsidRPr="00EC2E92">
        <w:rPr>
          <w:rFonts w:ascii="A3 Arial AzLat" w:hAnsi="A3 Arial AzLat"/>
          <w:sz w:val="28"/>
          <w:szCs w:val="28"/>
          <w:lang w:val="en-US"/>
        </w:rPr>
        <w:t>.</w:t>
      </w: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</w:p>
    <w:p w:rsidR="001A5F9C" w:rsidRPr="00EC2E92" w:rsidRDefault="001A5F9C" w:rsidP="001A5F9C">
      <w:pPr>
        <w:rPr>
          <w:rFonts w:ascii="A3 Arial AzLat" w:hAnsi="A3 Arial AzLat"/>
          <w:sz w:val="28"/>
          <w:szCs w:val="28"/>
          <w:lang w:val="en-US"/>
        </w:rPr>
      </w:pPr>
    </w:p>
    <w:p w:rsidR="00567C5B" w:rsidRPr="00EC2E92" w:rsidRDefault="00EC2E92">
      <w:pPr>
        <w:rPr>
          <w:lang w:val="en-US"/>
        </w:rPr>
      </w:pPr>
    </w:p>
    <w:sectPr w:rsidR="00567C5B" w:rsidRPr="00EC2E9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C"/>
    <w:rsid w:val="001A5F9C"/>
    <w:rsid w:val="00D020DF"/>
    <w:rsid w:val="00D3087B"/>
    <w:rsid w:val="00E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</dc:creator>
  <cp:lastModifiedBy>USER</cp:lastModifiedBy>
  <cp:revision>2</cp:revision>
  <dcterms:created xsi:type="dcterms:W3CDTF">2018-08-07T18:27:00Z</dcterms:created>
  <dcterms:modified xsi:type="dcterms:W3CDTF">2018-08-07T18:27:00Z</dcterms:modified>
</cp:coreProperties>
</file>