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40" w:rsidRDefault="001536CD" w:rsidP="009F6E40">
      <w:pPr>
        <w:spacing w:line="360" w:lineRule="auto"/>
        <w:rPr>
          <w:sz w:val="28"/>
          <w:szCs w:val="28"/>
          <w:lang w:val="az-Latn-AZ"/>
        </w:rPr>
      </w:pPr>
      <w:r>
        <w:rPr>
          <w:b/>
          <w:i/>
          <w:sz w:val="32"/>
          <w:szCs w:val="32"/>
          <w:lang w:val="az-Latn-AZ"/>
        </w:rPr>
        <w:t>ƏCZAÇILIĞIN TƏŞKİLİ VƏ İQTİSADİYYATI FƏNNİ HAQQIND</w:t>
      </w:r>
      <w:r w:rsidR="009F6E40">
        <w:rPr>
          <w:b/>
          <w:i/>
          <w:sz w:val="32"/>
          <w:szCs w:val="32"/>
          <w:lang w:val="az-Latn-AZ"/>
        </w:rPr>
        <w:t>A</w:t>
      </w:r>
      <w:r w:rsidR="009F6E40">
        <w:rPr>
          <w:sz w:val="28"/>
          <w:szCs w:val="28"/>
          <w:lang w:val="az-Latn-AZ"/>
        </w:rPr>
        <w:t xml:space="preserve">                        </w:t>
      </w:r>
    </w:p>
    <w:p w:rsidR="009F6E40" w:rsidRDefault="009F6E40" w:rsidP="009F6E40">
      <w:pPr>
        <w:spacing w:line="360" w:lineRule="auto"/>
        <w:rPr>
          <w:sz w:val="28"/>
          <w:szCs w:val="28"/>
          <w:lang w:val="az-Latn-AZ"/>
        </w:rPr>
      </w:pPr>
    </w:p>
    <w:p w:rsidR="009F6E40" w:rsidRDefault="001536CD" w:rsidP="009F6E40">
      <w:pPr>
        <w:spacing w:line="360" w:lineRule="auto"/>
        <w:ind w:firstLine="708"/>
        <w:jc w:val="both"/>
        <w:rPr>
          <w:sz w:val="28"/>
          <w:szCs w:val="28"/>
          <w:lang w:val="az-Latn-AZ"/>
        </w:rPr>
      </w:pPr>
      <w:r>
        <w:rPr>
          <w:sz w:val="28"/>
          <w:szCs w:val="28"/>
          <w:lang w:val="az-Latn-AZ"/>
        </w:rPr>
        <w:t>Əczaçılığın təşkili və iqtisadiyyatı fənni əsas ixtisas fənni olaraq əczaçılıq sahəsində çalışan mütəxəssislərin nəzəri biliklərə və təcrübi vərdişlərə yiyələnməsində və onların mütəxəssis kimi formalaşmasında böyük rol oynayır. Əczaçılığın təşkili və iqtisadiyyatı fənni bir neçə bölməyə ayrılır:</w:t>
      </w:r>
      <w:r w:rsidR="009F6E40">
        <w:rPr>
          <w:sz w:val="28"/>
          <w:szCs w:val="28"/>
          <w:lang w:val="az-Latn-AZ"/>
        </w:rPr>
        <w:tab/>
      </w:r>
      <w:r w:rsidR="009F6E40">
        <w:rPr>
          <w:sz w:val="28"/>
          <w:szCs w:val="28"/>
          <w:lang w:val="az-Latn-AZ"/>
        </w:rPr>
        <w:tab/>
      </w:r>
      <w:r w:rsidR="009F6E40">
        <w:rPr>
          <w:sz w:val="28"/>
          <w:szCs w:val="28"/>
          <w:lang w:val="az-Latn-AZ"/>
        </w:rPr>
        <w:tab/>
      </w:r>
      <w:r w:rsidR="009F6E40">
        <w:rPr>
          <w:sz w:val="28"/>
          <w:szCs w:val="28"/>
          <w:lang w:val="az-Latn-AZ"/>
        </w:rPr>
        <w:tab/>
        <w:t>• Əczaçılığın təşkili;</w:t>
      </w:r>
    </w:p>
    <w:p w:rsidR="009F6E40" w:rsidRDefault="009F6E40" w:rsidP="009F6E40">
      <w:pPr>
        <w:spacing w:line="360" w:lineRule="auto"/>
        <w:ind w:firstLine="708"/>
        <w:jc w:val="both"/>
        <w:rPr>
          <w:sz w:val="28"/>
          <w:szCs w:val="28"/>
          <w:lang w:val="az-Latn-AZ"/>
        </w:rPr>
      </w:pPr>
      <w:r>
        <w:rPr>
          <w:sz w:val="28"/>
          <w:szCs w:val="28"/>
          <w:lang w:val="az-Latn-AZ"/>
        </w:rPr>
        <w:t>• Əczaçılıq təşkilatlarında iqtisadiyyat;</w:t>
      </w:r>
    </w:p>
    <w:p w:rsidR="009F6E40" w:rsidRDefault="009F6E40" w:rsidP="009F6E40">
      <w:pPr>
        <w:spacing w:line="360" w:lineRule="auto"/>
        <w:ind w:firstLine="708"/>
        <w:jc w:val="both"/>
        <w:rPr>
          <w:sz w:val="28"/>
          <w:szCs w:val="28"/>
          <w:lang w:val="az-Latn-AZ"/>
        </w:rPr>
      </w:pPr>
      <w:r>
        <w:rPr>
          <w:sz w:val="28"/>
          <w:szCs w:val="28"/>
          <w:lang w:val="az-Latn-AZ"/>
        </w:rPr>
        <w:t>• Əczaçılıq təşkilatlarında uçot və hesabat;</w:t>
      </w:r>
    </w:p>
    <w:p w:rsidR="009F6E40" w:rsidRDefault="009F6E40" w:rsidP="009F6E40">
      <w:pPr>
        <w:spacing w:line="360" w:lineRule="auto"/>
        <w:ind w:firstLine="708"/>
        <w:jc w:val="both"/>
        <w:rPr>
          <w:sz w:val="28"/>
          <w:szCs w:val="28"/>
          <w:lang w:val="az-Latn-AZ"/>
        </w:rPr>
      </w:pPr>
      <w:r>
        <w:rPr>
          <w:sz w:val="28"/>
          <w:szCs w:val="28"/>
          <w:lang w:val="az-Latn-AZ"/>
        </w:rPr>
        <w:t>•  Əczaçılıq təşkilatlarında menecment və marketinq.</w:t>
      </w:r>
      <w:r>
        <w:rPr>
          <w:sz w:val="28"/>
          <w:szCs w:val="28"/>
          <w:lang w:val="az-Latn-AZ"/>
        </w:rPr>
        <w:tab/>
      </w:r>
      <w:r>
        <w:rPr>
          <w:sz w:val="28"/>
          <w:szCs w:val="28"/>
          <w:lang w:val="az-Latn-AZ"/>
        </w:rPr>
        <w:tab/>
      </w:r>
      <w:r>
        <w:rPr>
          <w:sz w:val="28"/>
          <w:szCs w:val="28"/>
          <w:lang w:val="az-Latn-AZ"/>
        </w:rPr>
        <w:tab/>
      </w:r>
      <w:r>
        <w:rPr>
          <w:sz w:val="28"/>
          <w:szCs w:val="28"/>
          <w:lang w:val="az-Latn-AZ"/>
        </w:rPr>
        <w:tab/>
      </w:r>
    </w:p>
    <w:p w:rsidR="009F6E40" w:rsidRDefault="009F6E40" w:rsidP="009F6E40">
      <w:pPr>
        <w:spacing w:line="360" w:lineRule="auto"/>
        <w:ind w:firstLine="708"/>
        <w:jc w:val="both"/>
        <w:rPr>
          <w:sz w:val="28"/>
          <w:szCs w:val="28"/>
          <w:lang w:val="az-Latn-AZ"/>
        </w:rPr>
      </w:pPr>
      <w:r>
        <w:rPr>
          <w:sz w:val="28"/>
          <w:szCs w:val="28"/>
          <w:lang w:val="az-Latn-AZ"/>
        </w:rPr>
        <w:t>Əczaçılığın təşkili və iqtisadiyyatı fənninin əsas xüsusiyyəti ondan ibarətdir ki, o son dərəcə dinamikdir. Bu fənn xarici mühitin (sosial, iqtisadi, siyasi) təsirinə məruz qalaraq daim dəyişir və yeni istiqamətlərin müdaxiləsini tələb edir. Məsələn, farmakoekanomika, əczaçılıq logistikası.</w:t>
      </w:r>
    </w:p>
    <w:p w:rsidR="009F6E40" w:rsidRDefault="009F6E40" w:rsidP="009F6E40">
      <w:pPr>
        <w:spacing w:line="360" w:lineRule="auto"/>
        <w:ind w:firstLine="708"/>
        <w:jc w:val="both"/>
        <w:rPr>
          <w:sz w:val="28"/>
          <w:szCs w:val="28"/>
          <w:lang w:val="az-Latn-AZ"/>
        </w:rPr>
      </w:pPr>
      <w:r>
        <w:rPr>
          <w:sz w:val="28"/>
          <w:szCs w:val="28"/>
          <w:lang w:val="az-Latn-AZ"/>
        </w:rPr>
        <w:t>Əczaçıığın təşkili və iqti</w:t>
      </w:r>
      <w:r w:rsidR="00744176">
        <w:rPr>
          <w:sz w:val="28"/>
          <w:szCs w:val="28"/>
          <w:lang w:val="az-Latn-AZ"/>
        </w:rPr>
        <w:t>sadiyyatı fənninə belə tərif ve</w:t>
      </w:r>
      <w:r>
        <w:rPr>
          <w:sz w:val="28"/>
          <w:szCs w:val="28"/>
          <w:lang w:val="az-Latn-AZ"/>
        </w:rPr>
        <w:t>rilmişdir:</w:t>
      </w:r>
    </w:p>
    <w:p w:rsidR="00744176" w:rsidRDefault="009F6E40" w:rsidP="009F6E40">
      <w:pPr>
        <w:spacing w:line="360" w:lineRule="auto"/>
        <w:ind w:firstLine="708"/>
        <w:jc w:val="both"/>
        <w:rPr>
          <w:sz w:val="28"/>
          <w:szCs w:val="28"/>
          <w:lang w:val="az-Latn-AZ"/>
        </w:rPr>
      </w:pPr>
      <w:r>
        <w:rPr>
          <w:sz w:val="28"/>
          <w:szCs w:val="28"/>
          <w:lang w:val="az-Latn-AZ"/>
        </w:rPr>
        <w:t>Əczaçılığn təşkili və iqtisadiyyatı fənni dərman vasitələri ilə davranış subyektlərinin idarəetmə və iqtisdai fəaliyyətini  öyrənməklə məşğul olan elmdir.</w:t>
      </w:r>
      <w:r>
        <w:rPr>
          <w:sz w:val="28"/>
          <w:szCs w:val="28"/>
          <w:lang w:val="az-Latn-AZ"/>
        </w:rPr>
        <w:tab/>
      </w:r>
    </w:p>
    <w:p w:rsidR="00744176" w:rsidRDefault="00744176" w:rsidP="009F6E40">
      <w:pPr>
        <w:spacing w:line="360" w:lineRule="auto"/>
        <w:ind w:firstLine="708"/>
        <w:jc w:val="both"/>
        <w:rPr>
          <w:sz w:val="28"/>
          <w:szCs w:val="28"/>
          <w:lang w:val="az-Latn-AZ"/>
        </w:rPr>
      </w:pPr>
      <w:r>
        <w:rPr>
          <w:sz w:val="28"/>
          <w:szCs w:val="28"/>
          <w:lang w:val="az-Latn-AZ"/>
        </w:rPr>
        <w:t xml:space="preserve">Bu fənnin predmetini dərman vasitələri ilə davranış subyektləri təşkil edir.  </w:t>
      </w:r>
    </w:p>
    <w:p w:rsidR="00744176" w:rsidRDefault="00744176" w:rsidP="009F6E40">
      <w:pPr>
        <w:spacing w:line="360" w:lineRule="auto"/>
        <w:ind w:firstLine="708"/>
        <w:jc w:val="both"/>
        <w:rPr>
          <w:sz w:val="28"/>
          <w:szCs w:val="28"/>
          <w:lang w:val="az-Latn-AZ"/>
        </w:rPr>
      </w:pPr>
      <w:r>
        <w:rPr>
          <w:sz w:val="28"/>
          <w:szCs w:val="28"/>
          <w:lang w:val="az-Latn-AZ"/>
        </w:rPr>
        <w:t>Bu fənnin öyrənilməsində müasir metodiki yanaşmalardan istifadə olunur:</w:t>
      </w:r>
    </w:p>
    <w:p w:rsidR="00744176" w:rsidRDefault="00805B45" w:rsidP="009F6E40">
      <w:pPr>
        <w:spacing w:line="360" w:lineRule="auto"/>
        <w:ind w:firstLine="708"/>
        <w:jc w:val="both"/>
        <w:rPr>
          <w:sz w:val="28"/>
          <w:szCs w:val="28"/>
          <w:lang w:val="az-Latn-AZ"/>
        </w:rPr>
      </w:pPr>
      <w:r w:rsidRPr="00805B45">
        <w:rPr>
          <w:b/>
          <w:sz w:val="28"/>
          <w:szCs w:val="28"/>
          <w:lang w:val="az-Latn-AZ"/>
        </w:rPr>
        <w:t>•</w:t>
      </w:r>
      <w:r w:rsidR="00744176">
        <w:rPr>
          <w:sz w:val="28"/>
          <w:szCs w:val="28"/>
          <w:lang w:val="az-Latn-AZ"/>
        </w:rPr>
        <w:t xml:space="preserve"> </w:t>
      </w:r>
      <w:r w:rsidR="00744176">
        <w:rPr>
          <w:b/>
          <w:sz w:val="28"/>
          <w:szCs w:val="28"/>
          <w:lang w:val="az-Latn-AZ"/>
        </w:rPr>
        <w:t xml:space="preserve">Sistemli yanaşma.  </w:t>
      </w:r>
      <w:r w:rsidR="00744176">
        <w:rPr>
          <w:sz w:val="28"/>
          <w:szCs w:val="28"/>
          <w:lang w:val="az-Latn-AZ"/>
        </w:rPr>
        <w:t>Belə bir yanaşmada əczaçılığın təşkili və iqtisadiyyatı fənninə bir-birindən asılı və sıx əlaqəli olan ümumi bir məqsədə xidmət edən yarımsistemlərin məcmuyu kimi baxılır.</w:t>
      </w:r>
    </w:p>
    <w:p w:rsidR="00744176" w:rsidRDefault="00805B45" w:rsidP="009F6E40">
      <w:pPr>
        <w:spacing w:line="360" w:lineRule="auto"/>
        <w:ind w:firstLine="708"/>
        <w:jc w:val="both"/>
        <w:rPr>
          <w:sz w:val="28"/>
          <w:szCs w:val="28"/>
          <w:lang w:val="az-Latn-AZ"/>
        </w:rPr>
      </w:pPr>
      <w:r>
        <w:rPr>
          <w:b/>
          <w:sz w:val="28"/>
          <w:szCs w:val="28"/>
          <w:lang w:val="az-Latn-AZ"/>
        </w:rPr>
        <w:t>•</w:t>
      </w:r>
      <w:r w:rsidR="00744176">
        <w:rPr>
          <w:b/>
          <w:sz w:val="28"/>
          <w:szCs w:val="28"/>
          <w:lang w:val="az-Latn-AZ"/>
        </w:rPr>
        <w:t xml:space="preserve"> Marketinq yanaşma. </w:t>
      </w:r>
      <w:r w:rsidR="00744176">
        <w:rPr>
          <w:sz w:val="28"/>
          <w:szCs w:val="28"/>
          <w:lang w:val="az-Latn-AZ"/>
        </w:rPr>
        <w:t xml:space="preserve"> Bu yanaşmaya aptek çeşidi mallarına tələbatı olan real və potensial alıcıların tələbatının təmin edilməsi, dərman vasitələri ilə davranış su</w:t>
      </w:r>
      <w:bookmarkStart w:id="0" w:name="_GoBack"/>
      <w:bookmarkEnd w:id="0"/>
      <w:r w:rsidR="00744176">
        <w:rPr>
          <w:sz w:val="28"/>
          <w:szCs w:val="28"/>
          <w:lang w:val="az-Latn-AZ"/>
        </w:rPr>
        <w:t>byektlərinin baar konyukturası ilə qarşılıqlı əlaqəsinin öyrənilməsi kimi baxılır.</w:t>
      </w:r>
    </w:p>
    <w:p w:rsidR="00805B45" w:rsidRDefault="00805B45" w:rsidP="009F6E40">
      <w:pPr>
        <w:spacing w:line="360" w:lineRule="auto"/>
        <w:ind w:firstLine="708"/>
        <w:jc w:val="both"/>
        <w:rPr>
          <w:sz w:val="28"/>
          <w:szCs w:val="28"/>
          <w:lang w:val="az-Latn-AZ"/>
        </w:rPr>
      </w:pPr>
      <w:r>
        <w:rPr>
          <w:b/>
          <w:sz w:val="28"/>
          <w:szCs w:val="28"/>
          <w:lang w:val="az-Latn-AZ"/>
        </w:rPr>
        <w:t xml:space="preserve">• İnstitusion yanaşma. </w:t>
      </w:r>
      <w:r>
        <w:rPr>
          <w:sz w:val="28"/>
          <w:szCs w:val="28"/>
          <w:lang w:val="az-Latn-AZ"/>
        </w:rPr>
        <w:t>B u yanaşmada əczaçılığın təşkili və iqtisadiyyatı fənninə əczaçılıq bazarı təşkilatı kimi baxılır.</w:t>
      </w:r>
    </w:p>
    <w:p w:rsidR="00805B45" w:rsidRDefault="00805B45" w:rsidP="009F6E40">
      <w:pPr>
        <w:spacing w:line="360" w:lineRule="auto"/>
        <w:ind w:firstLine="708"/>
        <w:jc w:val="both"/>
        <w:rPr>
          <w:sz w:val="28"/>
          <w:szCs w:val="28"/>
          <w:lang w:val="az-Latn-AZ"/>
        </w:rPr>
      </w:pPr>
      <w:r>
        <w:rPr>
          <w:b/>
          <w:sz w:val="28"/>
          <w:szCs w:val="28"/>
          <w:lang w:val="az-Latn-AZ"/>
        </w:rPr>
        <w:t>• Logistik yanaşma</w:t>
      </w:r>
      <w:r w:rsidRPr="00805B45">
        <w:rPr>
          <w:sz w:val="28"/>
          <w:szCs w:val="28"/>
          <w:lang w:val="az-Latn-AZ"/>
        </w:rPr>
        <w:t>.</w:t>
      </w:r>
      <w:r>
        <w:rPr>
          <w:sz w:val="28"/>
          <w:szCs w:val="28"/>
          <w:lang w:val="az-Latn-AZ"/>
        </w:rPr>
        <w:t xml:space="preserve"> </w:t>
      </w:r>
      <w:r w:rsidRPr="00805B45">
        <w:rPr>
          <w:sz w:val="28"/>
          <w:szCs w:val="28"/>
          <w:lang w:val="az-Latn-AZ"/>
        </w:rPr>
        <w:t xml:space="preserve">Bu yanaşmaya mal və onunla əlaqədar olan </w:t>
      </w:r>
      <w:r>
        <w:rPr>
          <w:sz w:val="28"/>
          <w:szCs w:val="28"/>
          <w:lang w:val="az-Latn-AZ"/>
        </w:rPr>
        <w:t>informasiya axını kimi baxılır.</w:t>
      </w:r>
      <w:r w:rsidRPr="00805B45">
        <w:rPr>
          <w:sz w:val="28"/>
          <w:szCs w:val="28"/>
          <w:lang w:val="az-Latn-AZ"/>
        </w:rPr>
        <w:t xml:space="preserve"> Nəticədə isə</w:t>
      </w:r>
      <w:r>
        <w:rPr>
          <w:sz w:val="28"/>
          <w:szCs w:val="28"/>
          <w:lang w:val="az-Latn-AZ"/>
        </w:rPr>
        <w:t xml:space="preserve"> dərman vasitələri ilə davranış subyektlərinin təsərrüfat fəaliyyətinin səmərililiyinin artmasına imkan yaradır.</w:t>
      </w:r>
    </w:p>
    <w:p w:rsidR="00805B45" w:rsidRDefault="00805B45" w:rsidP="009F6E40">
      <w:pPr>
        <w:spacing w:line="360" w:lineRule="auto"/>
        <w:ind w:firstLine="708"/>
        <w:jc w:val="both"/>
        <w:rPr>
          <w:sz w:val="28"/>
          <w:szCs w:val="28"/>
          <w:lang w:val="az-Latn-AZ"/>
        </w:rPr>
      </w:pPr>
      <w:r w:rsidRPr="00805B45">
        <w:rPr>
          <w:b/>
          <w:sz w:val="28"/>
          <w:szCs w:val="28"/>
          <w:lang w:val="az-Latn-AZ"/>
        </w:rPr>
        <w:lastRenderedPageBreak/>
        <w:t xml:space="preserve">• Modelləşmə yanaşması. </w:t>
      </w:r>
      <w:r w:rsidRPr="00805B45">
        <w:rPr>
          <w:sz w:val="28"/>
          <w:szCs w:val="28"/>
          <w:lang w:val="az-Latn-AZ"/>
        </w:rPr>
        <w:t>Bu yanaşmadan</w:t>
      </w:r>
      <w:r>
        <w:rPr>
          <w:sz w:val="28"/>
          <w:szCs w:val="28"/>
          <w:lang w:val="az-Latn-AZ"/>
        </w:rPr>
        <w:t xml:space="preserve"> fənnin öyrənilməsində baş verən proseslərin tədqiqi üçün istifadə olunur (statistik üsullar, riyazi üsullar)</w:t>
      </w:r>
      <w:r w:rsidR="008477F7">
        <w:rPr>
          <w:sz w:val="28"/>
          <w:szCs w:val="28"/>
          <w:lang w:val="az-Latn-AZ"/>
        </w:rPr>
        <w:t>.</w:t>
      </w:r>
    </w:p>
    <w:p w:rsidR="008477F7" w:rsidRDefault="008477F7" w:rsidP="009F6E40">
      <w:pPr>
        <w:spacing w:line="360" w:lineRule="auto"/>
        <w:ind w:firstLine="708"/>
        <w:jc w:val="both"/>
        <w:rPr>
          <w:sz w:val="28"/>
          <w:szCs w:val="28"/>
          <w:lang w:val="az-Latn-AZ"/>
        </w:rPr>
      </w:pPr>
      <w:r>
        <w:rPr>
          <w:sz w:val="28"/>
          <w:szCs w:val="28"/>
          <w:lang w:val="az-Latn-AZ"/>
        </w:rPr>
        <w:t>Müasir dövrdə əczaçılığın təşkili və iqtisadiyyatı fənninin rolu və əhəmiyyəti son dərəcə artmışdır. Buna səbəb aşağıdakılardır:</w:t>
      </w:r>
    </w:p>
    <w:p w:rsidR="008477F7" w:rsidRDefault="00531DCA" w:rsidP="009F6E40">
      <w:pPr>
        <w:spacing w:line="360" w:lineRule="auto"/>
        <w:ind w:firstLine="708"/>
        <w:jc w:val="both"/>
        <w:rPr>
          <w:sz w:val="28"/>
          <w:szCs w:val="28"/>
          <w:lang w:val="az-Latn-AZ"/>
        </w:rPr>
      </w:pPr>
      <w:r>
        <w:rPr>
          <w:b/>
          <w:sz w:val="28"/>
          <w:szCs w:val="28"/>
          <w:lang w:val="az-Latn-AZ"/>
        </w:rPr>
        <w:t xml:space="preserve">• </w:t>
      </w:r>
      <w:r w:rsidR="00303B66">
        <w:rPr>
          <w:sz w:val="28"/>
          <w:szCs w:val="28"/>
          <w:lang w:val="az-Latn-AZ"/>
        </w:rPr>
        <w:t>Bazar iqtisadiyyatı mühiti</w:t>
      </w:r>
      <w:r w:rsidR="008477F7">
        <w:rPr>
          <w:sz w:val="28"/>
          <w:szCs w:val="28"/>
          <w:lang w:val="az-Latn-AZ"/>
        </w:rPr>
        <w:t xml:space="preserve">ndə fəaliyyət göstərən əczaçılıq təşkilatlarnın təşkilati- hüquqi formalarının dəyişməsi: </w:t>
      </w:r>
    </w:p>
    <w:p w:rsidR="008477F7" w:rsidRDefault="00531DCA" w:rsidP="009F6E40">
      <w:pPr>
        <w:spacing w:line="360" w:lineRule="auto"/>
        <w:ind w:firstLine="708"/>
        <w:jc w:val="both"/>
        <w:rPr>
          <w:sz w:val="28"/>
          <w:szCs w:val="28"/>
          <w:lang w:val="az-Latn-AZ"/>
        </w:rPr>
      </w:pPr>
      <w:r w:rsidRPr="00531DCA">
        <w:rPr>
          <w:b/>
          <w:sz w:val="28"/>
          <w:szCs w:val="28"/>
          <w:lang w:val="az-Latn-AZ"/>
        </w:rPr>
        <w:t>•</w:t>
      </w:r>
      <w:r w:rsidR="008477F7">
        <w:rPr>
          <w:sz w:val="28"/>
          <w:szCs w:val="28"/>
          <w:lang w:val="az-Latn-AZ"/>
        </w:rPr>
        <w:t>Təsərrüfat subyektlərinin yeni fəaliyyət növlərinin meydana çıxması:</w:t>
      </w:r>
    </w:p>
    <w:p w:rsidR="008477F7" w:rsidRDefault="00531DCA" w:rsidP="009F6E40">
      <w:pPr>
        <w:spacing w:line="360" w:lineRule="auto"/>
        <w:ind w:firstLine="708"/>
        <w:jc w:val="both"/>
        <w:rPr>
          <w:sz w:val="28"/>
          <w:szCs w:val="28"/>
          <w:lang w:val="az-Latn-AZ"/>
        </w:rPr>
      </w:pPr>
      <w:r w:rsidRPr="00531DCA">
        <w:rPr>
          <w:b/>
          <w:sz w:val="28"/>
          <w:szCs w:val="28"/>
          <w:lang w:val="az-Latn-AZ"/>
        </w:rPr>
        <w:t>•</w:t>
      </w:r>
      <w:r w:rsidR="008477F7">
        <w:rPr>
          <w:sz w:val="28"/>
          <w:szCs w:val="28"/>
          <w:lang w:val="az-Latn-AZ"/>
        </w:rPr>
        <w:t xml:space="preserve">Əczaçılıq bazarında mal çeşidlərinin son dərəcədə atması: </w:t>
      </w:r>
    </w:p>
    <w:p w:rsidR="008477F7" w:rsidRDefault="00531DCA" w:rsidP="009F6E40">
      <w:pPr>
        <w:spacing w:line="360" w:lineRule="auto"/>
        <w:ind w:firstLine="708"/>
        <w:jc w:val="both"/>
        <w:rPr>
          <w:sz w:val="28"/>
          <w:szCs w:val="28"/>
          <w:lang w:val="az-Latn-AZ"/>
        </w:rPr>
      </w:pPr>
      <w:r w:rsidRPr="00531DCA">
        <w:rPr>
          <w:b/>
          <w:sz w:val="28"/>
          <w:szCs w:val="28"/>
          <w:lang w:val="az-Latn-AZ"/>
        </w:rPr>
        <w:t>•</w:t>
      </w:r>
      <w:r w:rsidR="008477F7">
        <w:rPr>
          <w:sz w:val="28"/>
          <w:szCs w:val="28"/>
          <w:lang w:val="az-Latn-AZ"/>
        </w:rPr>
        <w:t>Dərman vasitələrinə qiymətyaranma prinsiplərinin dəyişilməsi:</w:t>
      </w:r>
    </w:p>
    <w:p w:rsidR="008477F7" w:rsidRDefault="00531DCA" w:rsidP="009F6E40">
      <w:pPr>
        <w:spacing w:line="360" w:lineRule="auto"/>
        <w:ind w:firstLine="708"/>
        <w:jc w:val="both"/>
        <w:rPr>
          <w:sz w:val="28"/>
          <w:szCs w:val="28"/>
          <w:lang w:val="az-Latn-AZ"/>
        </w:rPr>
      </w:pPr>
      <w:r w:rsidRPr="00531DCA">
        <w:rPr>
          <w:b/>
          <w:sz w:val="28"/>
          <w:szCs w:val="28"/>
          <w:lang w:val="az-Latn-AZ"/>
        </w:rPr>
        <w:t>•</w:t>
      </w:r>
      <w:r w:rsidR="008477F7">
        <w:rPr>
          <w:sz w:val="28"/>
          <w:szCs w:val="28"/>
          <w:lang w:val="az-Latn-AZ"/>
        </w:rPr>
        <w:t>Dərman vasitələri və digər aptek çeşidi mallarının sertifikatlaşma və lisenziyalaşmasının yeni sisteminin formalaşması:</w:t>
      </w:r>
    </w:p>
    <w:p w:rsidR="008477F7" w:rsidRDefault="00531DCA" w:rsidP="009F6E40">
      <w:pPr>
        <w:spacing w:line="360" w:lineRule="auto"/>
        <w:ind w:firstLine="708"/>
        <w:jc w:val="both"/>
        <w:rPr>
          <w:sz w:val="28"/>
          <w:szCs w:val="28"/>
          <w:lang w:val="az-Latn-AZ"/>
        </w:rPr>
      </w:pPr>
      <w:r w:rsidRPr="00531DCA">
        <w:rPr>
          <w:b/>
          <w:sz w:val="28"/>
          <w:szCs w:val="28"/>
          <w:lang w:val="az-Latn-AZ"/>
        </w:rPr>
        <w:t>•</w:t>
      </w:r>
      <w:r w:rsidR="008477F7">
        <w:rPr>
          <w:sz w:val="28"/>
          <w:szCs w:val="28"/>
          <w:lang w:val="az-Latn-AZ"/>
        </w:rPr>
        <w:t>Aptek təşkilatlarının özəl</w:t>
      </w:r>
      <w:r w:rsidR="00303B66">
        <w:rPr>
          <w:sz w:val="28"/>
          <w:szCs w:val="28"/>
          <w:lang w:val="az-Latn-AZ"/>
        </w:rPr>
        <w:t>l</w:t>
      </w:r>
      <w:r w:rsidR="008477F7">
        <w:rPr>
          <w:sz w:val="28"/>
          <w:szCs w:val="28"/>
          <w:lang w:val="az-Latn-AZ"/>
        </w:rPr>
        <w:t>əşməsi ilə əlaqədar onların fəaliyyətinin analizi və planlaşdırılmasının dəyişməsi:</w:t>
      </w:r>
    </w:p>
    <w:p w:rsidR="008477F7" w:rsidRDefault="00531DCA" w:rsidP="009F6E40">
      <w:pPr>
        <w:spacing w:line="360" w:lineRule="auto"/>
        <w:ind w:firstLine="708"/>
        <w:jc w:val="both"/>
        <w:rPr>
          <w:sz w:val="28"/>
          <w:szCs w:val="28"/>
          <w:lang w:val="az-Latn-AZ"/>
        </w:rPr>
      </w:pPr>
      <w:r w:rsidRPr="00531DCA">
        <w:rPr>
          <w:b/>
          <w:sz w:val="28"/>
          <w:szCs w:val="28"/>
          <w:lang w:val="az-Latn-AZ"/>
        </w:rPr>
        <w:t>•</w:t>
      </w:r>
      <w:r w:rsidR="008477F7">
        <w:rPr>
          <w:sz w:val="28"/>
          <w:szCs w:val="28"/>
          <w:lang w:val="az-Latn-AZ"/>
        </w:rPr>
        <w:t>Yeni informasiya texnologiyalarının meydana gəlməsi</w:t>
      </w:r>
      <w:r w:rsidR="001A3A60">
        <w:rPr>
          <w:sz w:val="28"/>
          <w:szCs w:val="28"/>
          <w:lang w:val="az-Latn-AZ"/>
        </w:rPr>
        <w:t>.</w:t>
      </w:r>
    </w:p>
    <w:p w:rsidR="001A3A60" w:rsidRDefault="00303B66" w:rsidP="009F6E40">
      <w:pPr>
        <w:spacing w:line="360" w:lineRule="auto"/>
        <w:ind w:firstLine="708"/>
        <w:jc w:val="both"/>
        <w:rPr>
          <w:rFonts w:eastAsia="Times New Roman"/>
          <w:sz w:val="28"/>
          <w:szCs w:val="28"/>
          <w:lang w:val="az-Latn-AZ" w:eastAsia="ja-JP"/>
        </w:rPr>
      </w:pPr>
      <w:r>
        <w:rPr>
          <w:sz w:val="28"/>
          <w:szCs w:val="28"/>
          <w:lang w:val="az-Latn-AZ"/>
        </w:rPr>
        <w:t>Əczaçılığ</w:t>
      </w:r>
      <w:r w:rsidR="001A3A60">
        <w:rPr>
          <w:sz w:val="28"/>
          <w:szCs w:val="28"/>
          <w:lang w:val="az-Latn-AZ"/>
        </w:rPr>
        <w:t>ın təşkili və iqtisadiyyatı fənninin əsas xüsusiyyətlərindən biri də bu fənnin dərman vasitələri ilə davranış subyektlərinin fəaliyyətinin normativ-hüquqi sənədlərə əsaslanaraq fəaliyyət göstərməsidir. Bu sahədə istinad olunan ə</w:t>
      </w:r>
      <w:r>
        <w:rPr>
          <w:sz w:val="28"/>
          <w:szCs w:val="28"/>
          <w:lang w:val="az-Latn-AZ"/>
        </w:rPr>
        <w:t xml:space="preserve">sas qanun “ </w:t>
      </w:r>
      <w:r w:rsidRPr="00303B66">
        <w:rPr>
          <w:b/>
          <w:sz w:val="28"/>
          <w:szCs w:val="28"/>
          <w:lang w:val="az-Latn-AZ"/>
        </w:rPr>
        <w:t>D</w:t>
      </w:r>
      <w:r w:rsidR="001A3A60" w:rsidRPr="00303B66">
        <w:rPr>
          <w:b/>
          <w:sz w:val="28"/>
          <w:szCs w:val="28"/>
          <w:lang w:val="az-Latn-AZ"/>
        </w:rPr>
        <w:t>ərman vasitələri haqqında  Azərbaycan Respublikasının qanun</w:t>
      </w:r>
      <w:r w:rsidR="001A3A60">
        <w:rPr>
          <w:rFonts w:eastAsia="Times New Roman"/>
          <w:sz w:val="28"/>
          <w:szCs w:val="28"/>
          <w:lang w:val="az-Latn-AZ" w:eastAsia="ja-JP"/>
        </w:rPr>
        <w:t xml:space="preserve">” –dur .  </w:t>
      </w:r>
    </w:p>
    <w:p w:rsidR="001A3A60" w:rsidRDefault="00303B66" w:rsidP="009F6E40">
      <w:pPr>
        <w:spacing w:line="360" w:lineRule="auto"/>
        <w:ind w:firstLine="708"/>
        <w:jc w:val="both"/>
        <w:rPr>
          <w:rFonts w:eastAsia="Times New Roman"/>
          <w:sz w:val="28"/>
          <w:szCs w:val="28"/>
          <w:lang w:val="az-Latn-AZ" w:eastAsia="ja-JP"/>
        </w:rPr>
      </w:pPr>
      <w:r>
        <w:rPr>
          <w:rFonts w:eastAsia="Times New Roman"/>
          <w:sz w:val="28"/>
          <w:szCs w:val="28"/>
          <w:lang w:val="az-Latn-AZ" w:eastAsia="ja-JP"/>
        </w:rPr>
        <w:t>B</w:t>
      </w:r>
      <w:r w:rsidR="001A3A60">
        <w:rPr>
          <w:rFonts w:eastAsia="Times New Roman"/>
          <w:sz w:val="28"/>
          <w:szCs w:val="28"/>
          <w:lang w:val="az-Latn-AZ" w:eastAsia="ja-JP"/>
        </w:rPr>
        <w:t>u qanun 22 dekabr  2006-cı ildə Milli Məclisdə  təsdiqlənmiş və 6 fevral 2007 –ci ildə Azərbaycan Respublikasının Prezidenti tərəfindən imzalanmışdır. Qanun Azərbaycan Respublikasında dərmanlar və tibb vasitələri ilə davranışın hüquqi və təşkilati əsaslarnı müəyyən edir, bu sahədə yaranan münasibətləri tənzimləyi</w:t>
      </w:r>
      <w:r w:rsidR="005E3AF6">
        <w:rPr>
          <w:rFonts w:eastAsia="Times New Roman"/>
          <w:sz w:val="28"/>
          <w:szCs w:val="28"/>
          <w:lang w:val="az-Latn-AZ" w:eastAsia="ja-JP"/>
        </w:rPr>
        <w:t>r. Bu qanunda təsdiqlənən əsas anlayışlar aşağ</w:t>
      </w:r>
      <w:r>
        <w:rPr>
          <w:rFonts w:eastAsia="Times New Roman"/>
          <w:sz w:val="28"/>
          <w:szCs w:val="28"/>
          <w:lang w:val="az-Latn-AZ" w:eastAsia="ja-JP"/>
        </w:rPr>
        <w:t>ı</w:t>
      </w:r>
      <w:r w:rsidR="005E3AF6">
        <w:rPr>
          <w:rFonts w:eastAsia="Times New Roman"/>
          <w:sz w:val="28"/>
          <w:szCs w:val="28"/>
          <w:lang w:val="az-Latn-AZ" w:eastAsia="ja-JP"/>
        </w:rPr>
        <w:t xml:space="preserve">dakılardır: </w:t>
      </w:r>
    </w:p>
    <w:p w:rsidR="005E3AF6" w:rsidRPr="005E3AF6" w:rsidRDefault="00303B66" w:rsidP="005E3AF6">
      <w:pPr>
        <w:numPr>
          <w:ilvl w:val="0"/>
          <w:numId w:val="7"/>
        </w:numPr>
        <w:spacing w:line="360" w:lineRule="auto"/>
        <w:jc w:val="both"/>
        <w:rPr>
          <w:b/>
          <w:sz w:val="28"/>
          <w:szCs w:val="28"/>
          <w:lang w:val="az-Latn-AZ" w:eastAsia="ja-JP"/>
        </w:rPr>
      </w:pPr>
      <w:r w:rsidRPr="00303B66">
        <w:rPr>
          <w:rFonts w:eastAsia="Times New Roman"/>
          <w:b/>
          <w:sz w:val="28"/>
          <w:szCs w:val="28"/>
          <w:lang w:val="az-Latn-AZ" w:eastAsia="ja-JP"/>
        </w:rPr>
        <w:t>D</w:t>
      </w:r>
      <w:r w:rsidR="005E3AF6" w:rsidRPr="00303B66">
        <w:rPr>
          <w:rFonts w:eastAsia="Times New Roman"/>
          <w:b/>
          <w:sz w:val="28"/>
          <w:szCs w:val="28"/>
          <w:lang w:val="az-Latn-AZ" w:eastAsia="ja-JP"/>
        </w:rPr>
        <w:t>ərman vasitələri</w:t>
      </w:r>
      <w:r w:rsidR="005E3AF6">
        <w:rPr>
          <w:rFonts w:eastAsia="Times New Roman"/>
          <w:sz w:val="28"/>
          <w:szCs w:val="28"/>
          <w:lang w:val="az-Latn-AZ" w:eastAsia="ja-JP"/>
        </w:rPr>
        <w:t xml:space="preserve"> – xəstəliklərin diaqnostikası </w:t>
      </w:r>
      <w:r>
        <w:rPr>
          <w:rFonts w:eastAsia="Times New Roman"/>
          <w:sz w:val="28"/>
          <w:szCs w:val="28"/>
          <w:lang w:val="az-Latn-AZ" w:eastAsia="ja-JP"/>
        </w:rPr>
        <w:t>profilaktikası, müalicəsi, xəst</w:t>
      </w:r>
      <w:r w:rsidR="005E3AF6">
        <w:rPr>
          <w:rFonts w:eastAsia="Times New Roman"/>
          <w:sz w:val="28"/>
          <w:szCs w:val="28"/>
          <w:lang w:val="az-Latn-AZ" w:eastAsia="ja-JP"/>
        </w:rPr>
        <w:t>ələrin reabilitasiyası, insan orqanizminin vəziyyətinin və fizioloji funksiyalarnın dəyişdirilməsi üç</w:t>
      </w:r>
      <w:r>
        <w:rPr>
          <w:rFonts w:eastAsia="Times New Roman"/>
          <w:sz w:val="28"/>
          <w:szCs w:val="28"/>
          <w:lang w:val="az-Latn-AZ" w:eastAsia="ja-JP"/>
        </w:rPr>
        <w:t>ün istifadə edilən bioloji və fa</w:t>
      </w:r>
      <w:r w:rsidR="005E3AF6">
        <w:rPr>
          <w:rFonts w:eastAsia="Times New Roman"/>
          <w:sz w:val="28"/>
          <w:szCs w:val="28"/>
          <w:lang w:val="az-Latn-AZ" w:eastAsia="ja-JP"/>
        </w:rPr>
        <w:t>rmokoloji fəallığa malik təbii ( bitki, heyva</w:t>
      </w:r>
      <w:r>
        <w:rPr>
          <w:rFonts w:eastAsia="Times New Roman"/>
          <w:sz w:val="28"/>
          <w:szCs w:val="28"/>
          <w:lang w:val="az-Latn-AZ" w:eastAsia="ja-JP"/>
        </w:rPr>
        <w:t>n , mineral ), sintetik</w:t>
      </w:r>
      <w:r w:rsidR="005E3AF6">
        <w:rPr>
          <w:rFonts w:eastAsia="Times New Roman"/>
          <w:sz w:val="28"/>
          <w:szCs w:val="28"/>
          <w:lang w:val="az-Latn-AZ" w:eastAsia="ja-JP"/>
        </w:rPr>
        <w:t>,  biotexnoloji mənşəli dərman</w:t>
      </w:r>
      <w:r>
        <w:rPr>
          <w:rFonts w:eastAsia="Times New Roman"/>
          <w:sz w:val="28"/>
          <w:szCs w:val="28"/>
          <w:lang w:val="az-Latn-AZ" w:eastAsia="ja-JP"/>
        </w:rPr>
        <w:t xml:space="preserve"> maddələri və ya onların qarışığı, o cümlə</w:t>
      </w:r>
      <w:r w:rsidR="005E3AF6">
        <w:rPr>
          <w:rFonts w:eastAsia="Times New Roman"/>
          <w:sz w:val="28"/>
          <w:szCs w:val="28"/>
          <w:lang w:val="az-Latn-AZ" w:eastAsia="ja-JP"/>
        </w:rPr>
        <w:t xml:space="preserve">dən immunobioloji dərman pereparatları. </w:t>
      </w:r>
    </w:p>
    <w:p w:rsidR="005E3AF6" w:rsidRPr="005E3AF6" w:rsidRDefault="00303B66" w:rsidP="005E3AF6">
      <w:pPr>
        <w:numPr>
          <w:ilvl w:val="0"/>
          <w:numId w:val="7"/>
        </w:numPr>
        <w:spacing w:line="360" w:lineRule="auto"/>
        <w:jc w:val="both"/>
        <w:rPr>
          <w:b/>
          <w:sz w:val="28"/>
          <w:szCs w:val="28"/>
          <w:lang w:val="az-Latn-AZ" w:eastAsia="ja-JP"/>
        </w:rPr>
      </w:pPr>
      <w:r w:rsidRPr="00303B66">
        <w:rPr>
          <w:rFonts w:eastAsia="Times New Roman"/>
          <w:b/>
          <w:sz w:val="28"/>
          <w:szCs w:val="28"/>
          <w:lang w:val="az-Latn-AZ" w:eastAsia="ja-JP"/>
        </w:rPr>
        <w:lastRenderedPageBreak/>
        <w:t>D</w:t>
      </w:r>
      <w:r w:rsidR="005E3AF6" w:rsidRPr="00303B66">
        <w:rPr>
          <w:rFonts w:eastAsia="Times New Roman"/>
          <w:b/>
          <w:sz w:val="28"/>
          <w:szCs w:val="28"/>
          <w:lang w:val="az-Latn-AZ" w:eastAsia="ja-JP"/>
        </w:rPr>
        <w:t>ərman maddələri</w:t>
      </w:r>
      <w:r w:rsidR="005E3AF6">
        <w:rPr>
          <w:rFonts w:eastAsia="Times New Roman"/>
          <w:sz w:val="28"/>
          <w:szCs w:val="28"/>
          <w:lang w:val="az-Latn-AZ" w:eastAsia="ja-JP"/>
        </w:rPr>
        <w:t xml:space="preserve"> – insan orqanizminin vəziy</w:t>
      </w:r>
      <w:r>
        <w:rPr>
          <w:rFonts w:eastAsia="Times New Roman"/>
          <w:sz w:val="28"/>
          <w:szCs w:val="28"/>
          <w:lang w:val="az-Latn-AZ" w:eastAsia="ja-JP"/>
        </w:rPr>
        <w:t>y</w:t>
      </w:r>
      <w:r w:rsidR="005E3AF6">
        <w:rPr>
          <w:rFonts w:eastAsia="Times New Roman"/>
          <w:sz w:val="28"/>
          <w:szCs w:val="28"/>
          <w:lang w:val="az-Latn-AZ" w:eastAsia="ja-JP"/>
        </w:rPr>
        <w:t>ətini və fizoloji funksiyalarının dəyişə bilən və dərman vasitələrinin istehsalında</w:t>
      </w:r>
      <w:r>
        <w:rPr>
          <w:rFonts w:eastAsia="Times New Roman"/>
          <w:sz w:val="28"/>
          <w:szCs w:val="28"/>
          <w:lang w:val="az-Latn-AZ" w:eastAsia="ja-JP"/>
        </w:rPr>
        <w:t xml:space="preserve"> istifadə edilən bioloji fəallığ</w:t>
      </w:r>
      <w:r w:rsidR="005E3AF6">
        <w:rPr>
          <w:rFonts w:eastAsia="Times New Roman"/>
          <w:sz w:val="28"/>
          <w:szCs w:val="28"/>
          <w:lang w:val="az-Latn-AZ" w:eastAsia="ja-JP"/>
        </w:rPr>
        <w:t>a malik olan təbii, sintetik biotexnoloji, mənşəli maddələr.</w:t>
      </w:r>
    </w:p>
    <w:p w:rsidR="005E3AF6" w:rsidRPr="00460F9F" w:rsidRDefault="00303B66" w:rsidP="005E3AF6">
      <w:pPr>
        <w:numPr>
          <w:ilvl w:val="0"/>
          <w:numId w:val="7"/>
        </w:numPr>
        <w:spacing w:line="360" w:lineRule="auto"/>
        <w:jc w:val="both"/>
        <w:rPr>
          <w:b/>
          <w:sz w:val="28"/>
          <w:szCs w:val="28"/>
          <w:lang w:val="az-Latn-AZ" w:eastAsia="ja-JP"/>
        </w:rPr>
      </w:pPr>
      <w:r w:rsidRPr="00303B66">
        <w:rPr>
          <w:rFonts w:eastAsia="Times New Roman"/>
          <w:b/>
          <w:sz w:val="28"/>
          <w:szCs w:val="28"/>
          <w:lang w:val="az-Latn-AZ" w:eastAsia="ja-JP"/>
        </w:rPr>
        <w:t>T</w:t>
      </w:r>
      <w:r w:rsidR="005E3AF6" w:rsidRPr="00303B66">
        <w:rPr>
          <w:rFonts w:eastAsia="Times New Roman"/>
          <w:b/>
          <w:sz w:val="28"/>
          <w:szCs w:val="28"/>
          <w:lang w:val="az-Latn-AZ" w:eastAsia="ja-JP"/>
        </w:rPr>
        <w:t>əsir edici maddə</w:t>
      </w:r>
      <w:r w:rsidR="005E3AF6">
        <w:rPr>
          <w:rFonts w:eastAsia="Times New Roman"/>
          <w:sz w:val="28"/>
          <w:szCs w:val="28"/>
          <w:lang w:val="az-Latn-AZ" w:eastAsia="ja-JP"/>
        </w:rPr>
        <w:t xml:space="preserve"> </w:t>
      </w:r>
      <w:r w:rsidR="00460F9F">
        <w:rPr>
          <w:rFonts w:eastAsia="Times New Roman"/>
          <w:sz w:val="28"/>
          <w:szCs w:val="28"/>
          <w:lang w:val="az-Latn-AZ" w:eastAsia="ja-JP"/>
        </w:rPr>
        <w:t xml:space="preserve">- dərman vasitələrinin istehsalında istifadə olunan əsas dərman maddəsidir. </w:t>
      </w:r>
    </w:p>
    <w:p w:rsidR="00460F9F" w:rsidRPr="00460F9F" w:rsidRDefault="00303B66" w:rsidP="005E3AF6">
      <w:pPr>
        <w:numPr>
          <w:ilvl w:val="0"/>
          <w:numId w:val="7"/>
        </w:numPr>
        <w:spacing w:line="360" w:lineRule="auto"/>
        <w:jc w:val="both"/>
        <w:rPr>
          <w:b/>
          <w:sz w:val="28"/>
          <w:szCs w:val="28"/>
          <w:lang w:val="az-Latn-AZ" w:eastAsia="ja-JP"/>
        </w:rPr>
      </w:pPr>
      <w:r>
        <w:rPr>
          <w:rFonts w:eastAsia="Times New Roman"/>
          <w:b/>
          <w:sz w:val="28"/>
          <w:szCs w:val="28"/>
          <w:lang w:val="az-Latn-AZ" w:eastAsia="ja-JP"/>
        </w:rPr>
        <w:t>O</w:t>
      </w:r>
      <w:r w:rsidR="00460F9F" w:rsidRPr="00303B66">
        <w:rPr>
          <w:rFonts w:eastAsia="Times New Roman"/>
          <w:b/>
          <w:sz w:val="28"/>
          <w:szCs w:val="28"/>
          <w:lang w:val="az-Latn-AZ" w:eastAsia="ja-JP"/>
        </w:rPr>
        <w:t>rijinal dərman vasitələri</w:t>
      </w:r>
      <w:r w:rsidR="00460F9F">
        <w:rPr>
          <w:rFonts w:eastAsia="Times New Roman"/>
          <w:sz w:val="28"/>
          <w:szCs w:val="28"/>
          <w:lang w:val="az-Latn-AZ" w:eastAsia="ja-JP"/>
        </w:rPr>
        <w:t xml:space="preserve">- patentləşdirilmiş özünə məxsus adı ilə dövriyyəyə daxil edilmiş dərman vasitələridir. </w:t>
      </w:r>
    </w:p>
    <w:p w:rsidR="00460F9F" w:rsidRPr="00531DCA" w:rsidRDefault="00303B66" w:rsidP="005E3AF6">
      <w:pPr>
        <w:numPr>
          <w:ilvl w:val="0"/>
          <w:numId w:val="7"/>
        </w:numPr>
        <w:spacing w:line="360" w:lineRule="auto"/>
        <w:jc w:val="both"/>
        <w:rPr>
          <w:b/>
          <w:sz w:val="28"/>
          <w:szCs w:val="28"/>
          <w:lang w:val="az-Latn-AZ" w:eastAsia="ja-JP"/>
        </w:rPr>
      </w:pPr>
      <w:r>
        <w:rPr>
          <w:rFonts w:eastAsia="Times New Roman"/>
          <w:b/>
          <w:sz w:val="28"/>
          <w:szCs w:val="28"/>
          <w:lang w:val="az-Latn-AZ" w:eastAsia="ja-JP"/>
        </w:rPr>
        <w:t>O</w:t>
      </w:r>
      <w:r w:rsidR="00460F9F" w:rsidRPr="00303B66">
        <w:rPr>
          <w:rFonts w:eastAsia="Times New Roman"/>
          <w:b/>
          <w:sz w:val="28"/>
          <w:szCs w:val="28"/>
          <w:lang w:val="az-Latn-AZ" w:eastAsia="ja-JP"/>
        </w:rPr>
        <w:t>rijinal dərman vasitələrinin analoqları (generiklər</w:t>
      </w:r>
      <w:r w:rsidR="00460F9F">
        <w:rPr>
          <w:rFonts w:eastAsia="Times New Roman"/>
          <w:sz w:val="28"/>
          <w:szCs w:val="28"/>
          <w:lang w:val="az-Latn-AZ" w:eastAsia="ja-JP"/>
        </w:rPr>
        <w:t>) –orijinal dərman vasitələrinə müstəsna patent hüquqlarının müddəti bitdikdən sonra digər istehsalçılar tərəfindən  həmin tərkibdə, dozada və formada istehsal ed</w:t>
      </w:r>
      <w:r w:rsidR="001659F1">
        <w:rPr>
          <w:rFonts w:eastAsia="Times New Roman"/>
          <w:sz w:val="28"/>
          <w:szCs w:val="28"/>
          <w:lang w:val="az-Latn-AZ" w:eastAsia="ja-JP"/>
        </w:rPr>
        <w:t>ilmiş dərman vasitələridir.</w:t>
      </w:r>
      <w:r w:rsidR="00460F9F">
        <w:rPr>
          <w:rFonts w:eastAsia="Times New Roman"/>
          <w:sz w:val="28"/>
          <w:szCs w:val="28"/>
          <w:lang w:val="az-Latn-AZ" w:eastAsia="ja-JP"/>
        </w:rPr>
        <w:t xml:space="preserve"> </w:t>
      </w:r>
    </w:p>
    <w:p w:rsidR="00531DCA" w:rsidRPr="00531DCA" w:rsidRDefault="00531DCA" w:rsidP="005E3AF6">
      <w:pPr>
        <w:numPr>
          <w:ilvl w:val="0"/>
          <w:numId w:val="7"/>
        </w:numPr>
        <w:spacing w:line="360" w:lineRule="auto"/>
        <w:jc w:val="both"/>
        <w:rPr>
          <w:b/>
          <w:sz w:val="28"/>
          <w:szCs w:val="28"/>
          <w:lang w:val="az-Latn-AZ" w:eastAsia="ja-JP"/>
        </w:rPr>
      </w:pPr>
      <w:r>
        <w:rPr>
          <w:rFonts w:eastAsia="Times New Roman"/>
          <w:b/>
          <w:sz w:val="28"/>
          <w:szCs w:val="28"/>
          <w:lang w:val="az-Latn-AZ" w:eastAsia="ja-JP"/>
        </w:rPr>
        <w:t xml:space="preserve">Dərman vasitələri ilə davranış – </w:t>
      </w:r>
      <w:r>
        <w:rPr>
          <w:rFonts w:eastAsia="Times New Roman"/>
          <w:sz w:val="28"/>
          <w:szCs w:val="28"/>
          <w:lang w:val="az-Latn-AZ" w:eastAsia="ja-JP"/>
        </w:rPr>
        <w:t>dərman vasitələrinin (onların substansiyalarının) elmi axtarışı, hazırlanmsı, istehsalı, qablaşdırılması, saxlanılması, daşınması, ixracı, dövlət qeydiyyatı, sertifikatlaşdırılması, keyfiyyətinə, səmərəliliyinə və təhlükəsizliyinə nəzarət edilməsi, satışı, tətbiqi, yararlıq müddəti bitdikdə və yararsız hala düşdükdə məhvi, habelə dərman vasitələri ilə bağlı digər əməliyyatların həyata keçirilməsidir.</w:t>
      </w:r>
    </w:p>
    <w:p w:rsidR="001659F1" w:rsidRPr="001659F1" w:rsidRDefault="00531DCA" w:rsidP="005E3AF6">
      <w:pPr>
        <w:numPr>
          <w:ilvl w:val="0"/>
          <w:numId w:val="7"/>
        </w:numPr>
        <w:spacing w:line="360" w:lineRule="auto"/>
        <w:jc w:val="both"/>
        <w:rPr>
          <w:b/>
          <w:sz w:val="28"/>
          <w:szCs w:val="28"/>
          <w:lang w:val="az-Latn-AZ" w:eastAsia="ja-JP"/>
        </w:rPr>
      </w:pPr>
      <w:r>
        <w:rPr>
          <w:rFonts w:eastAsia="Times New Roman"/>
          <w:b/>
          <w:sz w:val="28"/>
          <w:szCs w:val="28"/>
          <w:lang w:val="az-Latn-AZ" w:eastAsia="ja-JP"/>
        </w:rPr>
        <w:t xml:space="preserve">Əczaçılıq fəaliyyəti – </w:t>
      </w:r>
      <w:r>
        <w:rPr>
          <w:rFonts w:eastAsia="Times New Roman"/>
          <w:sz w:val="28"/>
          <w:szCs w:val="28"/>
          <w:lang w:val="az-Latn-AZ" w:eastAsia="ja-JP"/>
        </w:rPr>
        <w:t>dərman vasitələrinin hazırlanması, istehsalı, topdan və pərakəndə satışı ilə bağlı fəaliyyəti növüdür.</w:t>
      </w:r>
    </w:p>
    <w:p w:rsidR="001659F1" w:rsidRPr="001659F1" w:rsidRDefault="001659F1" w:rsidP="005E3AF6">
      <w:pPr>
        <w:numPr>
          <w:ilvl w:val="0"/>
          <w:numId w:val="7"/>
        </w:numPr>
        <w:spacing w:line="360" w:lineRule="auto"/>
        <w:jc w:val="both"/>
        <w:rPr>
          <w:b/>
          <w:sz w:val="28"/>
          <w:szCs w:val="28"/>
          <w:lang w:val="az-Latn-AZ" w:eastAsia="ja-JP"/>
        </w:rPr>
      </w:pPr>
      <w:r>
        <w:rPr>
          <w:rFonts w:eastAsia="Times New Roman"/>
          <w:b/>
          <w:sz w:val="28"/>
          <w:szCs w:val="28"/>
          <w:lang w:val="az-Latn-AZ" w:eastAsia="ja-JP"/>
        </w:rPr>
        <w:t>Dərman vasitələrinin dövlət qeydiyyatı –</w:t>
      </w:r>
      <w:r>
        <w:rPr>
          <w:rFonts w:eastAsia="Times New Roman"/>
          <w:sz w:val="28"/>
          <w:szCs w:val="28"/>
          <w:lang w:val="az-Latn-AZ" w:eastAsia="ja-JP"/>
        </w:rPr>
        <w:t xml:space="preserve"> tibbi təcrübədə istifadə məqsədi ilə Azərbaycan Respublikasında istehsal olunan və Azərbaycan Respublikasına idxal edilən dərman vasitələrinin müvafiq sənədlər əsasında ekspert qiymətləndirilməsi və aparılmış sınaqların nəticələrinə görə sənaye üsulu ilə istehsalına, idxalına və tətbiqinə icazə verilməsini və müəyyən olunmuş qydada uçota alınmasını nəzərdə tutulan tədbirlər sistemidir və s.</w:t>
      </w:r>
    </w:p>
    <w:p w:rsidR="00531DCA" w:rsidRPr="00805B45" w:rsidRDefault="00531DCA" w:rsidP="001659F1">
      <w:pPr>
        <w:spacing w:line="360" w:lineRule="auto"/>
        <w:jc w:val="both"/>
        <w:rPr>
          <w:b/>
          <w:sz w:val="28"/>
          <w:szCs w:val="28"/>
          <w:lang w:val="az-Latn-AZ" w:eastAsia="ja-JP"/>
        </w:rPr>
      </w:pPr>
    </w:p>
    <w:p w:rsidR="001536CD" w:rsidRPr="00805B45" w:rsidRDefault="001536CD" w:rsidP="00632803">
      <w:pPr>
        <w:spacing w:line="360" w:lineRule="auto"/>
        <w:ind w:left="1428"/>
        <w:jc w:val="both"/>
        <w:rPr>
          <w:sz w:val="28"/>
          <w:szCs w:val="28"/>
          <w:lang w:val="az-Latn-AZ"/>
        </w:rPr>
      </w:pPr>
    </w:p>
    <w:sectPr w:rsidR="001536CD" w:rsidRPr="00805B45">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5D" w:rsidRDefault="006D3A5D">
      <w:r>
        <w:separator/>
      </w:r>
    </w:p>
  </w:endnote>
  <w:endnote w:type="continuationSeparator" w:id="0">
    <w:p w:rsidR="006D3A5D" w:rsidRDefault="006D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F1" w:rsidRDefault="001659F1" w:rsidP="0013544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659F1" w:rsidRDefault="001659F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F1" w:rsidRDefault="001659F1" w:rsidP="0013544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21654">
      <w:rPr>
        <w:rStyle w:val="a4"/>
        <w:noProof/>
      </w:rPr>
      <w:t>2</w:t>
    </w:r>
    <w:r>
      <w:rPr>
        <w:rStyle w:val="a4"/>
      </w:rPr>
      <w:fldChar w:fldCharType="end"/>
    </w:r>
  </w:p>
  <w:p w:rsidR="001659F1" w:rsidRDefault="001659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5D" w:rsidRDefault="006D3A5D">
      <w:r>
        <w:separator/>
      </w:r>
    </w:p>
  </w:footnote>
  <w:footnote w:type="continuationSeparator" w:id="0">
    <w:p w:rsidR="006D3A5D" w:rsidRDefault="006D3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2DF2"/>
    <w:multiLevelType w:val="hybridMultilevel"/>
    <w:tmpl w:val="CE729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A836D42"/>
    <w:multiLevelType w:val="hybridMultilevel"/>
    <w:tmpl w:val="AC6AF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3B17FD3"/>
    <w:multiLevelType w:val="hybridMultilevel"/>
    <w:tmpl w:val="4A24A35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53B926EA"/>
    <w:multiLevelType w:val="hybridMultilevel"/>
    <w:tmpl w:val="55A03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E9137E1"/>
    <w:multiLevelType w:val="hybridMultilevel"/>
    <w:tmpl w:val="093A7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57105F"/>
    <w:multiLevelType w:val="hybridMultilevel"/>
    <w:tmpl w:val="613CA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C0214E"/>
    <w:multiLevelType w:val="hybridMultilevel"/>
    <w:tmpl w:val="AA4E169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D"/>
    <w:rsid w:val="00135442"/>
    <w:rsid w:val="001536CD"/>
    <w:rsid w:val="001659F1"/>
    <w:rsid w:val="001A3A60"/>
    <w:rsid w:val="00303B66"/>
    <w:rsid w:val="00314AC7"/>
    <w:rsid w:val="00460F9F"/>
    <w:rsid w:val="00531DCA"/>
    <w:rsid w:val="005E3AF6"/>
    <w:rsid w:val="00621654"/>
    <w:rsid w:val="00632803"/>
    <w:rsid w:val="006D3A5D"/>
    <w:rsid w:val="00744176"/>
    <w:rsid w:val="00805B45"/>
    <w:rsid w:val="008477F7"/>
    <w:rsid w:val="00926908"/>
    <w:rsid w:val="009F6E40"/>
    <w:rsid w:val="00D8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659F1"/>
    <w:pPr>
      <w:tabs>
        <w:tab w:val="center" w:pos="4153"/>
        <w:tab w:val="right" w:pos="8306"/>
      </w:tabs>
    </w:pPr>
  </w:style>
  <w:style w:type="character" w:styleId="a4">
    <w:name w:val="page number"/>
    <w:basedOn w:val="a0"/>
    <w:rsid w:val="00165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659F1"/>
    <w:pPr>
      <w:tabs>
        <w:tab w:val="center" w:pos="4153"/>
        <w:tab w:val="right" w:pos="8306"/>
      </w:tabs>
    </w:pPr>
  </w:style>
  <w:style w:type="character" w:styleId="a4">
    <w:name w:val="page number"/>
    <w:basedOn w:val="a0"/>
    <w:rsid w:val="0016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World</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2018-05-22T06:35:00Z</dcterms:created>
  <dcterms:modified xsi:type="dcterms:W3CDTF">2018-05-22T06:35:00Z</dcterms:modified>
</cp:coreProperties>
</file>