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7" w:rsidRDefault="00676785">
      <w:pPr>
        <w:rPr>
          <w:b/>
          <w:sz w:val="36"/>
          <w:szCs w:val="36"/>
          <w:lang w:val="az-Latn-AZ"/>
        </w:rPr>
      </w:pPr>
      <w:bookmarkStart w:id="0" w:name="_GoBack"/>
      <w:r w:rsidRPr="00676785">
        <w:rPr>
          <w:b/>
          <w:i/>
          <w:sz w:val="36"/>
          <w:szCs w:val="36"/>
          <w:lang w:val="az-Latn-AZ"/>
        </w:rPr>
        <w:t>Hepatit C-</w:t>
      </w:r>
      <w:r w:rsidRPr="00676785">
        <w:rPr>
          <w:b/>
          <w:sz w:val="36"/>
          <w:szCs w:val="36"/>
          <w:lang w:val="az-Latn-AZ"/>
        </w:rPr>
        <w:t>nin patogenezi,laborator diaqnozu və müalicəsi</w:t>
      </w:r>
      <w:r>
        <w:rPr>
          <w:b/>
          <w:sz w:val="36"/>
          <w:szCs w:val="36"/>
          <w:lang w:val="az-Latn-AZ"/>
        </w:rPr>
        <w:t>.</w:t>
      </w:r>
    </w:p>
    <w:p w:rsidR="00676785" w:rsidRDefault="00676785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A və B hepatitləri məlum olduqdan sonra müəyyən olundu ki,virus etiologiyalı bəzi hepatitlər nə A, nə də B hepatit virusları tə</w:t>
      </w:r>
      <w:r w:rsidR="00907863">
        <w:rPr>
          <w:sz w:val="36"/>
          <w:szCs w:val="36"/>
          <w:lang w:val="az-Latn-AZ"/>
        </w:rPr>
        <w:t>r</w:t>
      </w:r>
      <w:r>
        <w:rPr>
          <w:sz w:val="36"/>
          <w:szCs w:val="36"/>
          <w:lang w:val="az-Latn-AZ"/>
        </w:rPr>
        <w:t>əfindən törədilmir.</w:t>
      </w:r>
      <w:r w:rsidR="00907863" w:rsidRPr="00907863">
        <w:rPr>
          <w:sz w:val="36"/>
          <w:szCs w:val="36"/>
          <w:lang w:val="az-Latn-AZ"/>
        </w:rPr>
        <w:t>&lt;</w:t>
      </w:r>
      <w:r>
        <w:rPr>
          <w:sz w:val="36"/>
          <w:szCs w:val="36"/>
          <w:lang w:val="az-Latn-AZ"/>
        </w:rPr>
        <w:t>nə A,nə B</w:t>
      </w:r>
      <w:r w:rsidR="00907863">
        <w:rPr>
          <w:sz w:val="36"/>
          <w:szCs w:val="36"/>
          <w:lang w:val="az-Latn-AZ"/>
        </w:rPr>
        <w:t>&gt;</w:t>
      </w:r>
      <w:r>
        <w:rPr>
          <w:sz w:val="36"/>
          <w:szCs w:val="36"/>
          <w:lang w:val="az-Latn-AZ"/>
        </w:rPr>
        <w:t xml:space="preserve"> hepatitlərinin etiologiyasının uzun müddətli öyrənilməsi nəticəsində yeni hepatit virusu kəşf edildi və o </w:t>
      </w:r>
      <w:r w:rsidRPr="00907863">
        <w:rPr>
          <w:i/>
          <w:sz w:val="36"/>
          <w:szCs w:val="36"/>
          <w:lang w:val="az-Latn-AZ"/>
        </w:rPr>
        <w:t>C hepatit</w:t>
      </w:r>
      <w:r w:rsidR="00907863">
        <w:rPr>
          <w:sz w:val="36"/>
          <w:szCs w:val="36"/>
          <w:lang w:val="az-Latn-AZ"/>
        </w:rPr>
        <w:t xml:space="preserve"> virusu adlandırıldı</w:t>
      </w:r>
      <w:r>
        <w:rPr>
          <w:sz w:val="36"/>
          <w:szCs w:val="36"/>
          <w:lang w:val="az-Latn-AZ"/>
        </w:rPr>
        <w:t>.Sonralar müəyyən</w:t>
      </w:r>
      <w:r w:rsidR="00907863">
        <w:rPr>
          <w:sz w:val="36"/>
          <w:szCs w:val="36"/>
          <w:lang w:val="az-Latn-AZ"/>
        </w:rPr>
        <w:t xml:space="preserve"> edildi ki,&lt;nə A,nə B&gt; hepatitlərinin əsas törədicisinin C hepatit virusu olmasına baxmayaraq,onlarin törədilməsində digər hepatit virusları da iştirak edir.</w:t>
      </w:r>
    </w:p>
    <w:p w:rsidR="00907863" w:rsidRDefault="0090786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Müasir təsnifatda C hepatit virusu </w:t>
      </w:r>
      <w:r w:rsidRPr="00907863">
        <w:rPr>
          <w:i/>
          <w:sz w:val="36"/>
          <w:szCs w:val="36"/>
          <w:lang w:val="az-Latn-AZ"/>
        </w:rPr>
        <w:t>Flaviviridae</w:t>
      </w:r>
      <w:r>
        <w:rPr>
          <w:sz w:val="36"/>
          <w:szCs w:val="36"/>
          <w:lang w:val="az-Latn-AZ"/>
        </w:rPr>
        <w:t xml:space="preserve"> fəsiləsinin </w:t>
      </w:r>
      <w:r w:rsidRPr="00907863">
        <w:rPr>
          <w:i/>
          <w:sz w:val="36"/>
          <w:szCs w:val="36"/>
          <w:lang w:val="az-Latn-AZ"/>
        </w:rPr>
        <w:t>Hepacivirus</w:t>
      </w:r>
      <w:r>
        <w:rPr>
          <w:sz w:val="36"/>
          <w:szCs w:val="36"/>
          <w:lang w:val="az-Latn-AZ"/>
        </w:rPr>
        <w:t xml:space="preserve"> cinsinə aid edilmişdir.</w:t>
      </w:r>
    </w:p>
    <w:p w:rsidR="00907863" w:rsidRDefault="00907863">
      <w:pPr>
        <w:rPr>
          <w:sz w:val="36"/>
          <w:szCs w:val="36"/>
          <w:u w:val="single"/>
          <w:lang w:val="az-Latn-AZ"/>
        </w:rPr>
      </w:pPr>
      <w:r w:rsidRPr="00907863">
        <w:rPr>
          <w:sz w:val="36"/>
          <w:szCs w:val="36"/>
          <w:u w:val="single"/>
          <w:lang w:val="az-Latn-AZ"/>
        </w:rPr>
        <w:t>Xəstəliyin patogenezi və klinik təzahürlə</w:t>
      </w:r>
      <w:r>
        <w:rPr>
          <w:sz w:val="36"/>
          <w:szCs w:val="36"/>
          <w:u w:val="single"/>
          <w:lang w:val="az-Latn-AZ"/>
        </w:rPr>
        <w:t>ri</w:t>
      </w:r>
    </w:p>
    <w:p w:rsidR="00342228" w:rsidRDefault="0090786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Gizli dövr 6-7 həftə</w:t>
      </w:r>
      <w:r w:rsidR="00342228">
        <w:rPr>
          <w:sz w:val="36"/>
          <w:szCs w:val="36"/>
          <w:lang w:val="az-Latn-AZ"/>
        </w:rPr>
        <w:t xml:space="preserve"> davam edir.C hepatitinin </w:t>
      </w:r>
      <w:r>
        <w:rPr>
          <w:sz w:val="36"/>
          <w:szCs w:val="36"/>
          <w:lang w:val="az-Latn-AZ"/>
        </w:rPr>
        <w:t>patogenezi virusun hepatositlərdə çoxalması nəticəsində qaraciyərin funksiyalarının pozulmasını ifadə edir.Klinik gedişinə görə B hepatitinə nisb</w:t>
      </w:r>
      <w:r w:rsidR="00342228">
        <w:rPr>
          <w:sz w:val="36"/>
          <w:szCs w:val="36"/>
          <w:lang w:val="az-Latn-AZ"/>
        </w:rPr>
        <w:t>ə</w:t>
      </w:r>
      <w:r>
        <w:rPr>
          <w:sz w:val="36"/>
          <w:szCs w:val="36"/>
          <w:lang w:val="az-Latn-AZ"/>
        </w:rPr>
        <w:t>tən yüngül gedişə malik olan C hepatiti çox vaxt subklinik əlamətlərə</w:t>
      </w:r>
      <w:r w:rsidR="00342228">
        <w:rPr>
          <w:sz w:val="36"/>
          <w:szCs w:val="36"/>
          <w:lang w:val="az-Latn-AZ"/>
        </w:rPr>
        <w:t xml:space="preserve"> malik olur.Yalnız 20-30 % hallarda sarılıq,10-20 % hallarda isə qızdırma,anoreksia,zəiflik,qarın nahiyyəsində ağrılar kimi qeyri-spesifik əlamətlərlə təzahür edir.Xəstəliyin kəskin sarılıqlı formaları digər kəskin hepatitlərdən fərqlənmir.Sarılıqsız formalara tez-tez rast gəlinir,lakin bu zaman xəstəliyi qanda alanin-transaminazananın artmasına əsasən aşkar etmək olar.Xəstələrin 70-90 %-də </w:t>
      </w:r>
      <w:r w:rsidR="00342228" w:rsidRPr="00342228">
        <w:rPr>
          <w:i/>
          <w:sz w:val="36"/>
          <w:szCs w:val="36"/>
          <w:lang w:val="az-Latn-AZ"/>
        </w:rPr>
        <w:t>xroniki hepatit</w:t>
      </w:r>
      <w:r w:rsidR="00342228">
        <w:rPr>
          <w:sz w:val="36"/>
          <w:szCs w:val="36"/>
          <w:lang w:val="az-Latn-AZ"/>
        </w:rPr>
        <w:t xml:space="preserve"> inkişaf edir,bunların da əksəriyyətində </w:t>
      </w:r>
      <w:r w:rsidR="00342228" w:rsidRPr="00342228">
        <w:rPr>
          <w:i/>
          <w:sz w:val="36"/>
          <w:szCs w:val="36"/>
          <w:lang w:val="az-Latn-AZ"/>
        </w:rPr>
        <w:t xml:space="preserve">xronik aktiv hepatit </w:t>
      </w:r>
      <w:r w:rsidR="00342228">
        <w:rPr>
          <w:sz w:val="36"/>
          <w:szCs w:val="36"/>
          <w:lang w:val="az-Latn-AZ"/>
        </w:rPr>
        <w:t xml:space="preserve">və təqribən 10-20 %-də </w:t>
      </w:r>
      <w:r w:rsidR="00342228" w:rsidRPr="00342228">
        <w:rPr>
          <w:i/>
          <w:sz w:val="36"/>
          <w:szCs w:val="36"/>
          <w:lang w:val="az-Latn-AZ"/>
        </w:rPr>
        <w:t>sirroz</w:t>
      </w:r>
      <w:r w:rsidR="00342228">
        <w:rPr>
          <w:sz w:val="36"/>
          <w:szCs w:val="36"/>
          <w:lang w:val="az-Latn-AZ"/>
        </w:rPr>
        <w:t xml:space="preserve">,bəzən isə </w:t>
      </w:r>
      <w:r w:rsidR="00342228" w:rsidRPr="00342228">
        <w:rPr>
          <w:i/>
          <w:sz w:val="36"/>
          <w:szCs w:val="36"/>
          <w:lang w:val="az-Latn-AZ"/>
        </w:rPr>
        <w:t>hepatosellular karsinoma</w:t>
      </w:r>
      <w:r w:rsidR="00342228">
        <w:rPr>
          <w:sz w:val="36"/>
          <w:szCs w:val="36"/>
          <w:lang w:val="az-Latn-AZ"/>
        </w:rPr>
        <w:t xml:space="preserve"> inkişaf edir.</w:t>
      </w:r>
    </w:p>
    <w:bookmarkEnd w:id="0"/>
    <w:p w:rsidR="00342228" w:rsidRDefault="00342228">
      <w:pPr>
        <w:rPr>
          <w:sz w:val="36"/>
          <w:szCs w:val="36"/>
          <w:lang w:val="az-Latn-AZ"/>
        </w:rPr>
      </w:pPr>
      <w:r w:rsidRPr="00342228">
        <w:rPr>
          <w:i/>
          <w:sz w:val="36"/>
          <w:szCs w:val="36"/>
          <w:lang w:val="az-Latn-AZ"/>
        </w:rPr>
        <w:lastRenderedPageBreak/>
        <w:t>3-cü genotiplə</w:t>
      </w:r>
      <w:r>
        <w:rPr>
          <w:sz w:val="36"/>
          <w:szCs w:val="36"/>
          <w:lang w:val="az-Latn-AZ"/>
        </w:rPr>
        <w:t xml:space="preserve"> törədilən xəstəliklərdə öz-özünə sağalma daha çox hallarda müşahidə edilir.</w:t>
      </w:r>
      <w:r w:rsidRPr="00342228">
        <w:rPr>
          <w:i/>
          <w:sz w:val="36"/>
          <w:szCs w:val="36"/>
          <w:lang w:val="az-Latn-AZ"/>
        </w:rPr>
        <w:t>4-cü genotip</w:t>
      </w:r>
      <w:r>
        <w:rPr>
          <w:sz w:val="36"/>
          <w:szCs w:val="36"/>
          <w:lang w:val="az-Latn-AZ"/>
        </w:rPr>
        <w:t xml:space="preserve"> isə kəskin formadan sonra daha çox xronikləşməyə meyilli olan xəstəlik törədir.</w:t>
      </w:r>
    </w:p>
    <w:p w:rsidR="002E4A60" w:rsidRDefault="006F049E">
      <w:pPr>
        <w:rPr>
          <w:sz w:val="36"/>
          <w:szCs w:val="36"/>
          <w:lang w:val="az-Latn-AZ"/>
        </w:rPr>
      </w:pPr>
      <w:r w:rsidRPr="002E4A60">
        <w:rPr>
          <w:sz w:val="36"/>
          <w:szCs w:val="36"/>
          <w:u w:val="single"/>
          <w:lang w:val="az-Latn-AZ"/>
        </w:rPr>
        <w:t>Mikrobioloji diaqnostika</w:t>
      </w:r>
      <w:r>
        <w:rPr>
          <w:sz w:val="36"/>
          <w:szCs w:val="36"/>
          <w:lang w:val="az-Latn-AZ"/>
        </w:rPr>
        <w:t xml:space="preserve"> </w:t>
      </w:r>
    </w:p>
    <w:p w:rsidR="006F049E" w:rsidRDefault="002E4A60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S</w:t>
      </w:r>
      <w:r w:rsidR="006F049E">
        <w:rPr>
          <w:sz w:val="36"/>
          <w:szCs w:val="36"/>
          <w:lang w:val="az-Latn-AZ"/>
        </w:rPr>
        <w:t>eroloji müayinə virusa qarşı anticisimlərin İFA vaitəsilə təyin edilməsinə əsaslanır.CHV-na qarşı anticisimlər xəstələrin təqribən 50-70 %-də klinik əlamətlərdə eyni vaxtda,qalan hallarda isə bundan 3-6 həftə sonra aşkar edilir və illərlə saxlanılır.Özək,qişa,NS3 və NS4 proteinlərinə qarşı anticisimlər zəif titrlərdə olur.Xəstələri</w:t>
      </w:r>
      <w:r>
        <w:rPr>
          <w:sz w:val="36"/>
          <w:szCs w:val="36"/>
          <w:lang w:val="az-Latn-AZ"/>
        </w:rPr>
        <w:t>n qanında virus RNT-ni real taym</w:t>
      </w:r>
      <w:r w:rsidR="006F049E">
        <w:rPr>
          <w:sz w:val="36"/>
          <w:szCs w:val="36"/>
          <w:lang w:val="az-Latn-AZ"/>
        </w:rPr>
        <w:t xml:space="preserve"> ZPR vasitəsilə aşkar etmək olar,bu üsulla həmçinin virusun genotipini də təyin etmək mümkündür.</w:t>
      </w:r>
    </w:p>
    <w:p w:rsidR="002E4A60" w:rsidRDefault="002E4A60">
      <w:pPr>
        <w:rPr>
          <w:sz w:val="36"/>
          <w:szCs w:val="36"/>
          <w:u w:val="single"/>
          <w:lang w:val="az-Latn-AZ"/>
        </w:rPr>
      </w:pPr>
      <w:r w:rsidRPr="002E4A60">
        <w:rPr>
          <w:sz w:val="36"/>
          <w:szCs w:val="36"/>
          <w:u w:val="single"/>
          <w:lang w:val="az-Latn-AZ"/>
        </w:rPr>
        <w:t>Müalicə</w:t>
      </w:r>
    </w:p>
    <w:p w:rsidR="002E4A60" w:rsidRPr="002E4A60" w:rsidRDefault="002E4A60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C hepatitinin müasir müalicəsində alfa-interferon və ribavirin kombinasiyası tətbiq edilir.Bu müalicə xəstələrin təqribən 50 %-də effektli olsa da,</w:t>
      </w:r>
      <w:r w:rsidRPr="002E4A60">
        <w:rPr>
          <w:i/>
          <w:sz w:val="36"/>
          <w:szCs w:val="36"/>
          <w:lang w:val="az-Latn-AZ"/>
        </w:rPr>
        <w:t>1-ci genotiplə</w:t>
      </w:r>
      <w:r>
        <w:rPr>
          <w:sz w:val="36"/>
          <w:szCs w:val="36"/>
          <w:lang w:val="az-Latn-AZ"/>
        </w:rPr>
        <w:t xml:space="preserve"> törədilmiş C hepatitində zəif effektə malik olur.</w:t>
      </w:r>
      <w:r w:rsidRPr="002E4A60">
        <w:rPr>
          <w:i/>
          <w:sz w:val="36"/>
          <w:szCs w:val="36"/>
          <w:lang w:val="az-Latn-AZ"/>
        </w:rPr>
        <w:t>2-ci genotipdə</w:t>
      </w:r>
      <w:r>
        <w:rPr>
          <w:sz w:val="36"/>
          <w:szCs w:val="36"/>
          <w:lang w:val="az-Latn-AZ"/>
        </w:rPr>
        <w:t xml:space="preserve"> törədilmiş C hepatiti isə müalicəyə nisbətən asanlıqla tabe olur.</w:t>
      </w:r>
    </w:p>
    <w:p w:rsidR="00907863" w:rsidRPr="00907863" w:rsidRDefault="00907863">
      <w:pPr>
        <w:rPr>
          <w:i/>
          <w:sz w:val="36"/>
          <w:szCs w:val="36"/>
          <w:u w:val="single"/>
          <w:lang w:val="az-Latn-AZ"/>
        </w:rPr>
      </w:pPr>
    </w:p>
    <w:sectPr w:rsidR="00907863" w:rsidRPr="009078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5"/>
    <w:rsid w:val="002E4A60"/>
    <w:rsid w:val="00342228"/>
    <w:rsid w:val="00566A87"/>
    <w:rsid w:val="00676785"/>
    <w:rsid w:val="006F049E"/>
    <w:rsid w:val="00907863"/>
    <w:rsid w:val="00B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2018-06-23T17:57:00Z</dcterms:created>
  <dcterms:modified xsi:type="dcterms:W3CDTF">2018-06-23T17:57:00Z</dcterms:modified>
</cp:coreProperties>
</file>